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BB" w:rsidRDefault="00723FF7" w:rsidP="00FD19BB">
      <w:pPr>
        <w:jc w:val="center"/>
        <w:rPr>
          <w:sz w:val="40"/>
          <w:szCs w:val="40"/>
        </w:rPr>
      </w:pPr>
      <w:r>
        <w:rPr>
          <w:noProof/>
          <w:sz w:val="40"/>
          <w:szCs w:val="40"/>
          <w:lang w:eastAsia="it-IT"/>
        </w:rPr>
        <w:drawing>
          <wp:anchor distT="0" distB="0" distL="114300" distR="114300" simplePos="0" relativeHeight="251658240" behindDoc="0" locked="0" layoutInCell="1" allowOverlap="1">
            <wp:simplePos x="0" y="0"/>
            <wp:positionH relativeFrom="column">
              <wp:posOffset>-300990</wp:posOffset>
            </wp:positionH>
            <wp:positionV relativeFrom="paragraph">
              <wp:posOffset>-343535</wp:posOffset>
            </wp:positionV>
            <wp:extent cx="1752600" cy="695325"/>
            <wp:effectExtent l="19050" t="0" r="0" b="0"/>
            <wp:wrapSquare wrapText="bothSides"/>
            <wp:docPr id="1" name="Immagine 0" descr="coper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tin.png"/>
                    <pic:cNvPicPr/>
                  </pic:nvPicPr>
                  <pic:blipFill>
                    <a:blip r:embed="rId5" cstate="print"/>
                    <a:stretch>
                      <a:fillRect/>
                    </a:stretch>
                  </pic:blipFill>
                  <pic:spPr>
                    <a:xfrm>
                      <a:off x="0" y="0"/>
                      <a:ext cx="1752600" cy="695325"/>
                    </a:xfrm>
                    <a:prstGeom prst="rect">
                      <a:avLst/>
                    </a:prstGeom>
                  </pic:spPr>
                </pic:pic>
              </a:graphicData>
            </a:graphic>
          </wp:anchor>
        </w:drawing>
      </w:r>
      <w:r>
        <w:rPr>
          <w:noProof/>
          <w:sz w:val="40"/>
          <w:szCs w:val="40"/>
          <w:lang w:eastAsia="it-IT"/>
        </w:rPr>
        <w:drawing>
          <wp:anchor distT="0" distB="0" distL="114300" distR="114300" simplePos="0" relativeHeight="251660288" behindDoc="0" locked="0" layoutInCell="1" allowOverlap="1">
            <wp:simplePos x="0" y="0"/>
            <wp:positionH relativeFrom="column">
              <wp:posOffset>1623060</wp:posOffset>
            </wp:positionH>
            <wp:positionV relativeFrom="paragraph">
              <wp:posOffset>-572135</wp:posOffset>
            </wp:positionV>
            <wp:extent cx="1057275" cy="1047750"/>
            <wp:effectExtent l="19050" t="0" r="9525" b="0"/>
            <wp:wrapSquare wrapText="bothSides"/>
            <wp:docPr id="5" name="Immagine 1" descr="con-i-bambini-proge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i-bambini-progetto-1.jpg"/>
                    <pic:cNvPicPr/>
                  </pic:nvPicPr>
                  <pic:blipFill>
                    <a:blip r:embed="rId6" cstate="print"/>
                    <a:stretch>
                      <a:fillRect/>
                    </a:stretch>
                  </pic:blipFill>
                  <pic:spPr>
                    <a:xfrm>
                      <a:off x="0" y="0"/>
                      <a:ext cx="1057275" cy="1047750"/>
                    </a:xfrm>
                    <a:prstGeom prst="rect">
                      <a:avLst/>
                    </a:prstGeom>
                  </pic:spPr>
                </pic:pic>
              </a:graphicData>
            </a:graphic>
          </wp:anchor>
        </w:drawing>
      </w:r>
      <w:r>
        <w:rPr>
          <w:noProof/>
          <w:sz w:val="40"/>
          <w:szCs w:val="40"/>
          <w:lang w:eastAsia="it-IT"/>
        </w:rPr>
        <w:drawing>
          <wp:anchor distT="0" distB="0" distL="114300" distR="114300" simplePos="0" relativeHeight="251659264" behindDoc="0" locked="0" layoutInCell="1" allowOverlap="1">
            <wp:simplePos x="0" y="0"/>
            <wp:positionH relativeFrom="column">
              <wp:posOffset>2944495</wp:posOffset>
            </wp:positionH>
            <wp:positionV relativeFrom="paragraph">
              <wp:posOffset>-705485</wp:posOffset>
            </wp:positionV>
            <wp:extent cx="1326515" cy="1285875"/>
            <wp:effectExtent l="19050" t="0" r="6985" b="0"/>
            <wp:wrapSquare wrapText="bothSides"/>
            <wp:docPr id="4" name="Immagine 3" descr="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jpg"/>
                    <pic:cNvPicPr/>
                  </pic:nvPicPr>
                  <pic:blipFill>
                    <a:blip r:embed="rId7" cstate="print"/>
                    <a:stretch>
                      <a:fillRect/>
                    </a:stretch>
                  </pic:blipFill>
                  <pic:spPr>
                    <a:xfrm>
                      <a:off x="0" y="0"/>
                      <a:ext cx="1326515" cy="1285875"/>
                    </a:xfrm>
                    <a:prstGeom prst="rect">
                      <a:avLst/>
                    </a:prstGeom>
                  </pic:spPr>
                </pic:pic>
              </a:graphicData>
            </a:graphic>
          </wp:anchor>
        </w:drawing>
      </w:r>
      <w:r>
        <w:rPr>
          <w:noProof/>
          <w:sz w:val="40"/>
          <w:szCs w:val="40"/>
          <w:lang w:eastAsia="it-IT"/>
        </w:rPr>
        <w:drawing>
          <wp:anchor distT="0" distB="0" distL="114300" distR="114300" simplePos="0" relativeHeight="251661312" behindDoc="0" locked="0" layoutInCell="1" allowOverlap="1">
            <wp:simplePos x="0" y="0"/>
            <wp:positionH relativeFrom="column">
              <wp:posOffset>4271010</wp:posOffset>
            </wp:positionH>
            <wp:positionV relativeFrom="paragraph">
              <wp:posOffset>-400685</wp:posOffset>
            </wp:positionV>
            <wp:extent cx="2228850" cy="590550"/>
            <wp:effectExtent l="19050" t="0" r="0" b="0"/>
            <wp:wrapSquare wrapText="bothSides"/>
            <wp:docPr id="2" name="Immagine 1" descr="FIRMATO_Bando_pubblico_per_il_reperimento_di_esperti_esterni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TO_Bando_pubblico_per_il_reperimento_di_esperti_esterni_page-0001 (1).jpg"/>
                    <pic:cNvPicPr/>
                  </pic:nvPicPr>
                  <pic:blipFill>
                    <a:blip r:embed="rId8" cstate="print"/>
                    <a:stretch>
                      <a:fillRect/>
                    </a:stretch>
                  </pic:blipFill>
                  <pic:spPr>
                    <a:xfrm>
                      <a:off x="0" y="0"/>
                      <a:ext cx="2228850" cy="590550"/>
                    </a:xfrm>
                    <a:prstGeom prst="rect">
                      <a:avLst/>
                    </a:prstGeom>
                  </pic:spPr>
                </pic:pic>
              </a:graphicData>
            </a:graphic>
          </wp:anchor>
        </w:drawing>
      </w:r>
    </w:p>
    <w:p w:rsidR="00A27715" w:rsidRPr="005B6A52" w:rsidRDefault="00824810" w:rsidP="00FD19BB">
      <w:pPr>
        <w:jc w:val="center"/>
        <w:rPr>
          <w:sz w:val="36"/>
          <w:szCs w:val="36"/>
        </w:rPr>
      </w:pPr>
      <w:r>
        <w:rPr>
          <w:sz w:val="36"/>
          <w:szCs w:val="36"/>
        </w:rPr>
        <w:t>Progetto Spazio non solo compiti</w:t>
      </w:r>
      <w:r w:rsidR="00A47ED0">
        <w:rPr>
          <w:sz w:val="36"/>
          <w:szCs w:val="36"/>
        </w:rPr>
        <w:t xml:space="preserve"> 2022-2023</w:t>
      </w:r>
    </w:p>
    <w:p w:rsidR="00FD19BB" w:rsidRDefault="00FD19BB" w:rsidP="00FD19BB">
      <w:pPr>
        <w:jc w:val="center"/>
        <w:rPr>
          <w:sz w:val="32"/>
          <w:szCs w:val="32"/>
        </w:rPr>
      </w:pPr>
      <w:r w:rsidRPr="005B6A52">
        <w:rPr>
          <w:sz w:val="32"/>
          <w:szCs w:val="32"/>
        </w:rPr>
        <w:t>Fon</w:t>
      </w:r>
      <w:r w:rsidR="003D1B3B">
        <w:rPr>
          <w:sz w:val="32"/>
          <w:szCs w:val="32"/>
        </w:rPr>
        <w:t>dazione “Scuola dell’infanzia SS</w:t>
      </w:r>
      <w:r w:rsidRPr="005B6A52">
        <w:rPr>
          <w:sz w:val="32"/>
          <w:szCs w:val="32"/>
        </w:rPr>
        <w:t>.</w:t>
      </w:r>
      <w:r w:rsidR="003D1B3B">
        <w:rPr>
          <w:sz w:val="32"/>
          <w:szCs w:val="32"/>
        </w:rPr>
        <w:t xml:space="preserve"> </w:t>
      </w:r>
      <w:r w:rsidRPr="005B6A52">
        <w:rPr>
          <w:sz w:val="32"/>
          <w:szCs w:val="32"/>
        </w:rPr>
        <w:t>Innocenti”</w:t>
      </w:r>
    </w:p>
    <w:p w:rsidR="00723FF7" w:rsidRDefault="00723FF7" w:rsidP="00723FF7">
      <w:pPr>
        <w:pStyle w:val="Paragrafoelenco"/>
        <w:spacing w:after="0"/>
        <w:jc w:val="both"/>
        <w:rPr>
          <w:color w:val="00B0F0"/>
          <w:sz w:val="24"/>
          <w:szCs w:val="24"/>
        </w:rPr>
      </w:pPr>
    </w:p>
    <w:p w:rsidR="00FD19BB" w:rsidRPr="00723FF7" w:rsidRDefault="0041449A" w:rsidP="005B6A52">
      <w:pPr>
        <w:pStyle w:val="Paragrafoelenco"/>
        <w:numPr>
          <w:ilvl w:val="0"/>
          <w:numId w:val="1"/>
        </w:numPr>
        <w:spacing w:after="0"/>
        <w:jc w:val="both"/>
        <w:rPr>
          <w:color w:val="00B0F0"/>
        </w:rPr>
      </w:pPr>
      <w:r w:rsidRPr="00723FF7">
        <w:rPr>
          <w:color w:val="00B0F0"/>
        </w:rPr>
        <w:t>Premessa</w:t>
      </w:r>
    </w:p>
    <w:p w:rsidR="0068449E" w:rsidRPr="00723FF7" w:rsidRDefault="0068449E" w:rsidP="0068449E">
      <w:pPr>
        <w:pStyle w:val="Paragrafoelenco"/>
        <w:spacing w:after="0"/>
        <w:jc w:val="both"/>
        <w:rPr>
          <w:color w:val="00B0F0"/>
        </w:rPr>
      </w:pPr>
    </w:p>
    <w:p w:rsidR="00FD19BB" w:rsidRPr="00723FF7" w:rsidRDefault="00FD19BB" w:rsidP="00824810">
      <w:pPr>
        <w:spacing w:after="0" w:line="256" w:lineRule="auto"/>
        <w:jc w:val="both"/>
        <w:rPr>
          <w:rFonts w:cstheme="minorHAnsi"/>
        </w:rPr>
      </w:pPr>
      <w:r w:rsidRPr="00723FF7">
        <w:rPr>
          <w:rFonts w:cstheme="minorHAnsi"/>
        </w:rPr>
        <w:t>L’org</w:t>
      </w:r>
      <w:r w:rsidR="002C41BD" w:rsidRPr="00723FF7">
        <w:rPr>
          <w:rFonts w:cstheme="minorHAnsi"/>
        </w:rPr>
        <w:t>anizzazione dell’attività</w:t>
      </w:r>
      <w:r w:rsidRPr="00723FF7">
        <w:rPr>
          <w:rFonts w:cstheme="minorHAnsi"/>
        </w:rPr>
        <w:t xml:space="preserve"> da parte della Fondazione “Scuola dell’infanzia SS.</w:t>
      </w:r>
      <w:r w:rsidR="003D1B3B" w:rsidRPr="00723FF7">
        <w:rPr>
          <w:rFonts w:cstheme="minorHAnsi"/>
        </w:rPr>
        <w:t xml:space="preserve"> </w:t>
      </w:r>
      <w:r w:rsidRPr="00723FF7">
        <w:rPr>
          <w:rFonts w:cstheme="minorHAnsi"/>
        </w:rPr>
        <w:t xml:space="preserve">Innocenti” muove dal presupposto di voler garantire delle possibilità che rispondano ai diritti fondamentali dei bambini all’incontro sociale tra </w:t>
      </w:r>
      <w:r w:rsidR="0040231A" w:rsidRPr="00723FF7">
        <w:rPr>
          <w:rFonts w:cstheme="minorHAnsi"/>
        </w:rPr>
        <w:t>pari, al gioco e all’educazione e ai bisogni legati al tema delle povertà educative.</w:t>
      </w:r>
    </w:p>
    <w:p w:rsidR="005B6A52" w:rsidRPr="00723FF7" w:rsidRDefault="005B6A52" w:rsidP="005B6A52">
      <w:pPr>
        <w:spacing w:after="0" w:line="256" w:lineRule="auto"/>
        <w:jc w:val="both"/>
        <w:rPr>
          <w:rFonts w:cstheme="minorHAnsi"/>
        </w:rPr>
      </w:pPr>
    </w:p>
    <w:p w:rsidR="00937B3E" w:rsidRPr="00723FF7" w:rsidRDefault="00A47ED0" w:rsidP="00D46CE5">
      <w:pPr>
        <w:pStyle w:val="Paragrafoelenco"/>
        <w:keepNext/>
        <w:keepLines/>
        <w:numPr>
          <w:ilvl w:val="0"/>
          <w:numId w:val="1"/>
        </w:numPr>
        <w:spacing w:after="0" w:line="240" w:lineRule="auto"/>
        <w:jc w:val="both"/>
        <w:outlineLvl w:val="1"/>
        <w:rPr>
          <w:rFonts w:ascii="Calibri Light" w:eastAsia="Times New Roman" w:hAnsi="Calibri Light"/>
          <w:color w:val="00B0F0"/>
        </w:rPr>
      </w:pPr>
      <w:r w:rsidRPr="00723FF7">
        <w:rPr>
          <w:rFonts w:ascii="Calibri Light" w:eastAsia="Times New Roman" w:hAnsi="Calibri Light"/>
          <w:color w:val="00B0F0"/>
        </w:rPr>
        <w:t>Utenza, a</w:t>
      </w:r>
      <w:r w:rsidR="00937B3E" w:rsidRPr="00723FF7">
        <w:rPr>
          <w:rFonts w:ascii="Calibri Light" w:eastAsia="Times New Roman" w:hAnsi="Calibri Light"/>
          <w:color w:val="00B0F0"/>
        </w:rPr>
        <w:t>ccessibilità agli spazi, requisiti</w:t>
      </w:r>
      <w:r w:rsidR="0041449A" w:rsidRPr="00723FF7">
        <w:rPr>
          <w:rFonts w:ascii="Calibri Light" w:eastAsia="Times New Roman" w:hAnsi="Calibri Light"/>
          <w:color w:val="00B0F0"/>
        </w:rPr>
        <w:t xml:space="preserve"> strutturali e dotazioni minime</w:t>
      </w:r>
    </w:p>
    <w:p w:rsidR="0068449E" w:rsidRPr="00723FF7" w:rsidRDefault="0068449E" w:rsidP="0068449E">
      <w:pPr>
        <w:pStyle w:val="Paragrafoelenco"/>
        <w:keepNext/>
        <w:keepLines/>
        <w:spacing w:after="0" w:line="240" w:lineRule="auto"/>
        <w:outlineLvl w:val="1"/>
        <w:rPr>
          <w:rFonts w:ascii="Calibri Light" w:eastAsia="Times New Roman" w:hAnsi="Calibri Light"/>
          <w:color w:val="00B0F0"/>
        </w:rPr>
      </w:pPr>
    </w:p>
    <w:p w:rsidR="0040231A" w:rsidRPr="00723FF7" w:rsidRDefault="00AA0759" w:rsidP="005B6A52">
      <w:pPr>
        <w:spacing w:after="0" w:line="256" w:lineRule="auto"/>
        <w:jc w:val="both"/>
      </w:pPr>
      <w:r w:rsidRPr="00723FF7">
        <w:t>Il servizio di “Spazio non solo compiti”</w:t>
      </w:r>
      <w:r w:rsidR="008847FF" w:rsidRPr="00723FF7">
        <w:t xml:space="preserve"> è rivolto ai bambini dalla</w:t>
      </w:r>
      <w:r w:rsidR="00A47ED0" w:rsidRPr="00723FF7">
        <w:t xml:space="preserve"> 1^ alla 4^classe della scuola primaria e</w:t>
      </w:r>
      <w:r w:rsidR="008847FF" w:rsidRPr="00723FF7">
        <w:t xml:space="preserve"> </w:t>
      </w:r>
      <w:r w:rsidR="00723FF7" w:rsidRPr="00723FF7">
        <w:t xml:space="preserve"> si svolgerà</w:t>
      </w:r>
      <w:r w:rsidRPr="00723FF7">
        <w:t xml:space="preserve"> presso i locali mensa della scuola primaria dell’Istituto Comprensivo Giovanni XXIII con sede in via villaggio Europa n.15</w:t>
      </w:r>
      <w:r w:rsidR="0016348B" w:rsidRPr="00723FF7">
        <w:t xml:space="preserve"> a Val Brembilla</w:t>
      </w:r>
      <w:r w:rsidR="00A47ED0" w:rsidRPr="00723FF7">
        <w:t>, salvo per le attività laboratoriali che potrebbero richiedere lo spostamento sul territorio, tale necessità verrà comunicata anticipatamente alle famiglie.</w:t>
      </w:r>
    </w:p>
    <w:p w:rsidR="00D473A6" w:rsidRPr="00723FF7" w:rsidRDefault="008847FF" w:rsidP="00A47ED0">
      <w:pPr>
        <w:jc w:val="both"/>
      </w:pPr>
      <w:r w:rsidRPr="00723FF7">
        <w:t>T</w:t>
      </w:r>
      <w:r w:rsidR="0040231A" w:rsidRPr="00723FF7">
        <w:t>enuto conto del rapporto numerico educatore/ragazzo</w:t>
      </w:r>
      <w:r w:rsidRPr="00723FF7">
        <w:t xml:space="preserve"> di 1:10</w:t>
      </w:r>
      <w:r w:rsidR="0040231A" w:rsidRPr="00723FF7">
        <w:t xml:space="preserve">, saranno accolti 10 bambini. </w:t>
      </w:r>
      <w:r w:rsidR="00D473A6" w:rsidRPr="00723FF7">
        <w:t>Sarà</w:t>
      </w:r>
      <w:r w:rsidR="00A47ED0" w:rsidRPr="00723FF7">
        <w:t xml:space="preserve"> </w:t>
      </w:r>
      <w:r w:rsidR="00D473A6" w:rsidRPr="00723FF7">
        <w:t>predisposto un</w:t>
      </w:r>
      <w:r w:rsidR="00937B3E" w:rsidRPr="00723FF7">
        <w:t xml:space="preserve"> registr</w:t>
      </w:r>
      <w:r w:rsidR="00D473A6" w:rsidRPr="00723FF7">
        <w:t>o</w:t>
      </w:r>
      <w:r w:rsidR="00937B3E" w:rsidRPr="00723FF7">
        <w:t xml:space="preserve"> di presenza che l’educatrice di riferime</w:t>
      </w:r>
      <w:r w:rsidR="00D473A6" w:rsidRPr="00723FF7">
        <w:t>nto dovrà compilare ad ogni apertura</w:t>
      </w:r>
      <w:r w:rsidR="00937B3E" w:rsidRPr="00723FF7">
        <w:t xml:space="preserve">. </w:t>
      </w:r>
    </w:p>
    <w:p w:rsidR="00DF227D" w:rsidRPr="00723FF7" w:rsidRDefault="00DF227D" w:rsidP="00DF227D">
      <w:pPr>
        <w:jc w:val="both"/>
        <w:rPr>
          <w:rFonts w:cstheme="minorHAnsi"/>
        </w:rPr>
      </w:pPr>
      <w:r w:rsidRPr="00723FF7">
        <w:t>L’accesso al servizio</w:t>
      </w:r>
      <w:r w:rsidRPr="00723FF7">
        <w:rPr>
          <w:rFonts w:cstheme="minorHAnsi"/>
        </w:rPr>
        <w:t xml:space="preserve"> non è consentito nei seguenti casi:</w:t>
      </w:r>
    </w:p>
    <w:p w:rsidR="00DF227D" w:rsidRPr="00723FF7" w:rsidRDefault="00DF227D" w:rsidP="00DF227D">
      <w:pPr>
        <w:pStyle w:val="Paragrafoelenco"/>
        <w:numPr>
          <w:ilvl w:val="0"/>
          <w:numId w:val="8"/>
        </w:numPr>
        <w:spacing w:after="0" w:line="240" w:lineRule="auto"/>
        <w:contextualSpacing w:val="0"/>
        <w:jc w:val="both"/>
      </w:pPr>
      <w:r w:rsidRPr="00723FF7">
        <w:rPr>
          <w:rFonts w:cstheme="minorHAnsi"/>
        </w:rPr>
        <w:t xml:space="preserve">con febbre pari o superiore a 37,5°, </w:t>
      </w:r>
    </w:p>
    <w:p w:rsidR="00DF227D" w:rsidRPr="00723FF7" w:rsidRDefault="00DF227D" w:rsidP="00DF227D">
      <w:pPr>
        <w:pStyle w:val="Paragrafoelenco"/>
        <w:numPr>
          <w:ilvl w:val="0"/>
          <w:numId w:val="8"/>
        </w:numPr>
        <w:spacing w:after="0" w:line="240" w:lineRule="auto"/>
        <w:contextualSpacing w:val="0"/>
        <w:jc w:val="both"/>
      </w:pPr>
      <w:r w:rsidRPr="00723FF7">
        <w:rPr>
          <w:rFonts w:cstheme="minorHAnsi"/>
        </w:rPr>
        <w:t xml:space="preserve">con test diagnostico per il covid-19 positivo </w:t>
      </w:r>
    </w:p>
    <w:p w:rsidR="00DF227D" w:rsidRPr="00723FF7" w:rsidRDefault="00DF227D" w:rsidP="00DF227D">
      <w:pPr>
        <w:pStyle w:val="Paragrafoelenco"/>
        <w:numPr>
          <w:ilvl w:val="0"/>
          <w:numId w:val="8"/>
        </w:numPr>
        <w:spacing w:after="0" w:line="240" w:lineRule="auto"/>
        <w:contextualSpacing w:val="0"/>
        <w:jc w:val="both"/>
      </w:pPr>
      <w:r w:rsidRPr="00723FF7">
        <w:rPr>
          <w:rFonts w:cstheme="minorHAnsi"/>
        </w:rPr>
        <w:t xml:space="preserve">con sintomatologia compatibile con covid-19, ad esempio sintomi </w:t>
      </w:r>
      <w:proofErr w:type="spellStart"/>
      <w:r w:rsidRPr="00723FF7">
        <w:rPr>
          <w:rFonts w:cstheme="minorHAnsi"/>
        </w:rPr>
        <w:t>rspiratori</w:t>
      </w:r>
      <w:proofErr w:type="spellEnd"/>
      <w:r w:rsidRPr="00723FF7">
        <w:rPr>
          <w:rFonts w:cstheme="minorHAnsi"/>
        </w:rPr>
        <w:t xml:space="preserve"> acuti (tosse, raffreddore, difficoltà respiratoria), vomito, diarrea, perdita del gusto, perdita dell’olfatto, cefalea intensa.</w:t>
      </w:r>
    </w:p>
    <w:p w:rsidR="00DF227D" w:rsidRPr="00723FF7" w:rsidRDefault="00DF227D" w:rsidP="00DF227D">
      <w:pPr>
        <w:pStyle w:val="Paragrafoelenco"/>
        <w:ind w:left="1113"/>
        <w:jc w:val="both"/>
      </w:pPr>
    </w:p>
    <w:p w:rsidR="00DF227D" w:rsidRPr="00723FF7" w:rsidRDefault="00DF227D" w:rsidP="00A47ED0">
      <w:pPr>
        <w:jc w:val="both"/>
      </w:pPr>
      <w:r w:rsidRPr="00723FF7">
        <w:t>È consentita la frequenza a bambini con sintomi respiratori di lieve entità (raffreddore lieve) ed in buone condizioni generali che non presentano febbre. In caso di insorgenza dei sintomi durante l’orario del servizio le famiglie si impegnano al ritiro del proprio figlio nel minor tempo possibile. I bambini risultati positivi al test sono sottoposti alla misura di isolamento e possono rientrare  con esito negativo del test (molecolare o antigenico) al termine dell’isolamento. Per i contatti non sono previste misure speciali, si applicano le regole generali per i contatti di caso  come indicato nella circolare ministeriale  n.019680 del 30/03/2022 (auto sorveglianza)</w:t>
      </w:r>
    </w:p>
    <w:p w:rsidR="00222F73" w:rsidRPr="00723FF7" w:rsidRDefault="00222F73" w:rsidP="005B6A52">
      <w:pPr>
        <w:spacing w:after="0" w:line="256" w:lineRule="auto"/>
        <w:jc w:val="both"/>
      </w:pPr>
    </w:p>
    <w:p w:rsidR="00222F73" w:rsidRPr="00723FF7" w:rsidRDefault="00222F73" w:rsidP="005B6A52">
      <w:pPr>
        <w:pStyle w:val="Paragrafoelenco"/>
        <w:numPr>
          <w:ilvl w:val="0"/>
          <w:numId w:val="1"/>
        </w:numPr>
        <w:spacing w:after="0" w:line="256" w:lineRule="auto"/>
        <w:jc w:val="both"/>
        <w:rPr>
          <w:color w:val="00B0F0"/>
        </w:rPr>
      </w:pPr>
      <w:r w:rsidRPr="00723FF7">
        <w:rPr>
          <w:rFonts w:ascii="Calibri Light" w:eastAsia="Times New Roman" w:hAnsi="Calibri Light"/>
          <w:color w:val="00B0F0"/>
        </w:rPr>
        <w:t>Calendario, orario e organizzazione del tempo</w:t>
      </w:r>
    </w:p>
    <w:p w:rsidR="0068449E" w:rsidRPr="00723FF7" w:rsidRDefault="0068449E" w:rsidP="0068449E">
      <w:pPr>
        <w:pStyle w:val="Paragrafoelenco"/>
        <w:spacing w:after="0" w:line="256" w:lineRule="auto"/>
        <w:jc w:val="both"/>
        <w:rPr>
          <w:color w:val="00B0F0"/>
        </w:rPr>
      </w:pPr>
    </w:p>
    <w:p w:rsidR="0040231A" w:rsidRPr="00723FF7" w:rsidRDefault="00A47ED0" w:rsidP="0040231A">
      <w:pPr>
        <w:spacing w:after="0" w:line="256" w:lineRule="auto"/>
        <w:jc w:val="both"/>
      </w:pPr>
      <w:r w:rsidRPr="00723FF7">
        <w:t>Il progetto avrà una durata minima di 7 mesi, da novembre 2022 a dicembre</w:t>
      </w:r>
      <w:r w:rsidR="0040231A" w:rsidRPr="00723FF7">
        <w:t xml:space="preserve"> 2022, le attività si svolgeranno il martedì e il giovedì pomeriggio dalle 14.00 alle 16.30. Di norma la prima ora e un quarto sarà dedicata ai compiti e allo studio secondo una modalità di </w:t>
      </w:r>
      <w:proofErr w:type="spellStart"/>
      <w:r w:rsidR="0040231A" w:rsidRPr="00723FF7">
        <w:t>peer</w:t>
      </w:r>
      <w:proofErr w:type="spellEnd"/>
      <w:r w:rsidR="0040231A" w:rsidRPr="00723FF7">
        <w:t xml:space="preserve"> </w:t>
      </w:r>
      <w:proofErr w:type="spellStart"/>
      <w:r w:rsidR="0040231A" w:rsidRPr="00723FF7">
        <w:t>education</w:t>
      </w:r>
      <w:proofErr w:type="spellEnd"/>
      <w:r w:rsidR="0040231A" w:rsidRPr="00723FF7">
        <w:t xml:space="preserve"> e con il tutoraggio dell’educatore presente, la seconda ora e un quarto sarà invece dedicata ad attività </w:t>
      </w:r>
      <w:proofErr w:type="spellStart"/>
      <w:r w:rsidR="0040231A" w:rsidRPr="00723FF7">
        <w:t>ludico-laboratoriali</w:t>
      </w:r>
      <w:proofErr w:type="spellEnd"/>
      <w:r w:rsidR="0040231A" w:rsidRPr="00723FF7">
        <w:t xml:space="preserve"> creative e sportive, anche legate al territorio e alle sue opportunità.</w:t>
      </w:r>
      <w:r w:rsidRPr="00723FF7">
        <w:t xml:space="preserve"> È possibile </w:t>
      </w:r>
      <w:r w:rsidR="00235206" w:rsidRPr="00723FF7">
        <w:t>che per lo svolgimento di laboratori che richiedano tempi più lunghi, in alcune settimane venga stabilito che una giornata sia dedicata ai compiti e una interamente al laboratorio, tale eventualità verrà comunicata anticipatamente alle famiglie.</w:t>
      </w:r>
    </w:p>
    <w:p w:rsidR="009A7E83" w:rsidRDefault="009A7E83" w:rsidP="0040231A">
      <w:pPr>
        <w:spacing w:after="0"/>
        <w:jc w:val="both"/>
        <w:rPr>
          <w:rFonts w:ascii="Calibri Light" w:eastAsia="Times New Roman" w:hAnsi="Calibri Light"/>
          <w:color w:val="00B0F0"/>
        </w:rPr>
      </w:pPr>
    </w:p>
    <w:p w:rsidR="008B04C8" w:rsidRDefault="008B04C8" w:rsidP="0040231A">
      <w:pPr>
        <w:spacing w:after="0"/>
        <w:jc w:val="both"/>
        <w:rPr>
          <w:rFonts w:ascii="Calibri Light" w:eastAsia="Times New Roman" w:hAnsi="Calibri Light"/>
          <w:color w:val="00B0F0"/>
        </w:rPr>
      </w:pPr>
    </w:p>
    <w:p w:rsidR="008B04C8" w:rsidRPr="00723FF7" w:rsidRDefault="008B04C8" w:rsidP="0040231A">
      <w:pPr>
        <w:spacing w:after="0"/>
        <w:jc w:val="both"/>
        <w:rPr>
          <w:rFonts w:ascii="Calibri Light" w:eastAsia="Times New Roman" w:hAnsi="Calibri Light"/>
          <w:color w:val="00B0F0"/>
        </w:rPr>
      </w:pPr>
    </w:p>
    <w:p w:rsidR="0040231A" w:rsidRPr="00723FF7" w:rsidRDefault="0040231A" w:rsidP="0040231A">
      <w:pPr>
        <w:pStyle w:val="Paragrafoelenco"/>
        <w:numPr>
          <w:ilvl w:val="0"/>
          <w:numId w:val="1"/>
        </w:numPr>
        <w:spacing w:after="0"/>
        <w:jc w:val="both"/>
        <w:rPr>
          <w:rFonts w:ascii="Calibri Light" w:eastAsia="Times New Roman" w:hAnsi="Calibri Light"/>
          <w:color w:val="00B0F0"/>
        </w:rPr>
      </w:pPr>
      <w:r w:rsidRPr="00723FF7">
        <w:rPr>
          <w:rFonts w:ascii="Calibri Light" w:eastAsia="Times New Roman" w:hAnsi="Calibri Light"/>
          <w:color w:val="00B0F0"/>
        </w:rPr>
        <w:t>Pranzo a scuola</w:t>
      </w:r>
    </w:p>
    <w:p w:rsidR="009224E4" w:rsidRPr="00723FF7" w:rsidRDefault="009224E4" w:rsidP="009224E4">
      <w:pPr>
        <w:pStyle w:val="Paragrafoelenco"/>
        <w:spacing w:after="0"/>
        <w:jc w:val="both"/>
        <w:rPr>
          <w:rFonts w:ascii="Calibri Light" w:eastAsia="Times New Roman" w:hAnsi="Calibri Light"/>
          <w:color w:val="00B0F0"/>
        </w:rPr>
      </w:pPr>
    </w:p>
    <w:p w:rsidR="00685F5E" w:rsidRPr="00723FF7" w:rsidRDefault="009A7E83" w:rsidP="009A7E83">
      <w:pPr>
        <w:pStyle w:val="Paragrafoelenco"/>
        <w:keepNext/>
        <w:keepLines/>
        <w:spacing w:after="0" w:line="240" w:lineRule="auto"/>
        <w:ind w:left="0"/>
        <w:jc w:val="both"/>
        <w:outlineLvl w:val="1"/>
      </w:pPr>
      <w:r w:rsidRPr="00723FF7">
        <w:t xml:space="preserve">Nelle giornate in cui è attivo il servizio di </w:t>
      </w:r>
      <w:r w:rsidR="00E33CF6" w:rsidRPr="00723FF7">
        <w:t>“</w:t>
      </w:r>
      <w:r w:rsidRPr="00723FF7">
        <w:t xml:space="preserve">Spazio </w:t>
      </w:r>
      <w:r w:rsidR="00E33CF6" w:rsidRPr="00723FF7">
        <w:t>n</w:t>
      </w:r>
      <w:r w:rsidRPr="00723FF7">
        <w:t>on solo compiti” è possibile fruire, su richiesta delle famiglie, del servizio mensa. Al termine dell’orario scolastico un’educatrice ritirerà i bambini all’uscita da scuola e li accompagnerà presso i locali mensa della scuola pri</w:t>
      </w:r>
      <w:r w:rsidR="00685F5E" w:rsidRPr="00723FF7">
        <w:t>maria per il consumo del pasto. Il pasto verrà cucinato presso la Fondazione “Scuola dell’Infanzia SS. Innocenti” di Val Brembilla e trasportato presso i locali mensa per il consumo.</w:t>
      </w:r>
    </w:p>
    <w:p w:rsidR="009224E4" w:rsidRPr="00723FF7" w:rsidRDefault="00685F5E" w:rsidP="009224E4">
      <w:pPr>
        <w:pStyle w:val="Paragrafoelenco"/>
        <w:keepNext/>
        <w:keepLines/>
        <w:spacing w:after="0" w:line="240" w:lineRule="auto"/>
        <w:ind w:left="0"/>
        <w:jc w:val="both"/>
        <w:outlineLvl w:val="1"/>
      </w:pPr>
      <w:r w:rsidRPr="00723FF7">
        <w:t>Oppure, sarà possibile il consumo del pranzo al sacco portato da casa dal bambino</w:t>
      </w:r>
      <w:r w:rsidR="008B04C8">
        <w:t xml:space="preserve"> </w:t>
      </w:r>
      <w:r w:rsidR="008B04C8" w:rsidRPr="00723FF7">
        <w:t>(sarà messo a disposizione un microonde)</w:t>
      </w:r>
      <w:r w:rsidRPr="00723FF7">
        <w:t xml:space="preserve">. </w:t>
      </w:r>
      <w:r w:rsidR="009224E4" w:rsidRPr="00723FF7">
        <w:t>Al termine dell’orario scolastico un’educatrice ritirerà i bambini all’uscita da scuola e li accompagnerà presso i locali mensa della scuola primaria per il consumo del pasto. La possibilità di pranzare a scuola con mensa o al sacco, è subordinata alla richiesta in fase di iscrizione.</w:t>
      </w:r>
    </w:p>
    <w:p w:rsidR="00002CF0" w:rsidRPr="00723FF7" w:rsidRDefault="00002CF0" w:rsidP="009224E4">
      <w:pPr>
        <w:pStyle w:val="Paragrafoelenco"/>
        <w:keepNext/>
        <w:keepLines/>
        <w:spacing w:after="0" w:line="240" w:lineRule="auto"/>
        <w:ind w:left="0"/>
        <w:jc w:val="both"/>
        <w:outlineLvl w:val="1"/>
      </w:pPr>
    </w:p>
    <w:p w:rsidR="009A7E83" w:rsidRPr="00723FF7" w:rsidRDefault="009A7E83" w:rsidP="005B6A52">
      <w:pPr>
        <w:pStyle w:val="Paragrafoelenco"/>
        <w:numPr>
          <w:ilvl w:val="0"/>
          <w:numId w:val="1"/>
        </w:numPr>
        <w:spacing w:after="0"/>
        <w:jc w:val="both"/>
        <w:rPr>
          <w:rFonts w:ascii="Calibri Light" w:eastAsia="Times New Roman" w:hAnsi="Calibri Light"/>
          <w:color w:val="00B0F0"/>
        </w:rPr>
      </w:pPr>
      <w:r w:rsidRPr="00723FF7">
        <w:rPr>
          <w:rFonts w:ascii="Calibri Light" w:eastAsia="Times New Roman" w:hAnsi="Calibri Light"/>
          <w:color w:val="00B0F0"/>
        </w:rPr>
        <w:t>Personale</w:t>
      </w:r>
    </w:p>
    <w:p w:rsidR="0040231A" w:rsidRPr="00723FF7" w:rsidRDefault="0040231A" w:rsidP="0040231A">
      <w:pPr>
        <w:pStyle w:val="Paragrafoelenco"/>
        <w:spacing w:after="0"/>
        <w:jc w:val="both"/>
        <w:rPr>
          <w:rFonts w:ascii="Calibri Light" w:eastAsia="Times New Roman" w:hAnsi="Calibri Light"/>
          <w:color w:val="00B0F0"/>
        </w:rPr>
      </w:pPr>
    </w:p>
    <w:p w:rsidR="0040231A" w:rsidRPr="00723FF7" w:rsidRDefault="0040231A" w:rsidP="0040231A">
      <w:pPr>
        <w:keepNext/>
        <w:keepLines/>
        <w:spacing w:after="0" w:line="240" w:lineRule="auto"/>
        <w:jc w:val="both"/>
        <w:outlineLvl w:val="1"/>
        <w:rPr>
          <w:rFonts w:eastAsia="Times New Roman" w:cstheme="minorHAnsi"/>
        </w:rPr>
      </w:pPr>
      <w:r w:rsidRPr="00723FF7">
        <w:t>Il personale educativo impiegato per l’organizzazione del servizio rispetta i requisiti previsti dalla normativa per l’esercizio della professione</w:t>
      </w:r>
      <w:r w:rsidR="00002CF0" w:rsidRPr="00723FF7">
        <w:t xml:space="preserve"> con i minori.</w:t>
      </w:r>
    </w:p>
    <w:p w:rsidR="004A43C2" w:rsidRPr="00723FF7" w:rsidRDefault="004A43C2" w:rsidP="004A43C2">
      <w:pPr>
        <w:pStyle w:val="Paragrafoelenco"/>
        <w:spacing w:after="0"/>
        <w:jc w:val="both"/>
        <w:rPr>
          <w:rFonts w:ascii="Calibri Light" w:eastAsia="Times New Roman" w:hAnsi="Calibri Light"/>
          <w:color w:val="00B0F0"/>
        </w:rPr>
      </w:pPr>
    </w:p>
    <w:p w:rsidR="00FE6CC7" w:rsidRPr="00723FF7" w:rsidRDefault="00FE6CC7" w:rsidP="005B6A52">
      <w:pPr>
        <w:pStyle w:val="Paragrafoelenco"/>
        <w:numPr>
          <w:ilvl w:val="0"/>
          <w:numId w:val="1"/>
        </w:numPr>
        <w:spacing w:after="0" w:line="256" w:lineRule="auto"/>
        <w:jc w:val="both"/>
        <w:rPr>
          <w:color w:val="00B0F0"/>
        </w:rPr>
      </w:pPr>
      <w:r w:rsidRPr="00723FF7">
        <w:rPr>
          <w:color w:val="00B0F0"/>
        </w:rPr>
        <w:t>Costo del servizio e pagamento</w:t>
      </w:r>
    </w:p>
    <w:p w:rsidR="004A43C2" w:rsidRPr="00723FF7" w:rsidRDefault="004A43C2" w:rsidP="004A43C2">
      <w:pPr>
        <w:pStyle w:val="Paragrafoelenco"/>
        <w:spacing w:after="0" w:line="256" w:lineRule="auto"/>
        <w:jc w:val="both"/>
        <w:rPr>
          <w:color w:val="00B0F0"/>
        </w:rPr>
      </w:pPr>
    </w:p>
    <w:p w:rsidR="009224E4" w:rsidRPr="00723FF7" w:rsidRDefault="009224E4" w:rsidP="009224E4">
      <w:pPr>
        <w:jc w:val="both"/>
      </w:pPr>
      <w:r w:rsidRPr="00723FF7">
        <w:t>I costi relativi al personale educativo per l’orario del servizio sono interamente coperti dal progetto “Crescere insieme in valle”</w:t>
      </w:r>
      <w:r w:rsidR="008B04C8">
        <w:t>,</w:t>
      </w:r>
      <w:r w:rsidRPr="00723FF7">
        <w:t xml:space="preserve"> viene chiesto alle famiglie un contributo di 1</w:t>
      </w:r>
      <w:r w:rsidR="00002CF0" w:rsidRPr="00723FF7">
        <w:t>0,00€ al mese per un tota</w:t>
      </w:r>
      <w:r w:rsidR="008B04C8">
        <w:t>le di 70,00€ annui (da metà novem</w:t>
      </w:r>
      <w:r w:rsidR="00002CF0" w:rsidRPr="00723FF7">
        <w:t>bre a metà giugno</w:t>
      </w:r>
      <w:r w:rsidRPr="00723FF7">
        <w:t>) per la copertura delle spese assicurat</w:t>
      </w:r>
      <w:r w:rsidR="00002CF0" w:rsidRPr="00723FF7">
        <w:t>ive e di gestione. La quota di 7</w:t>
      </w:r>
      <w:r w:rsidRPr="00723FF7">
        <w:t>0,00€ andrà consegnata all’educat</w:t>
      </w:r>
      <w:r w:rsidR="008B04C8">
        <w:t xml:space="preserve">rice nel primo mese di servizio, </w:t>
      </w:r>
      <w:r w:rsidRPr="00723FF7">
        <w:t>non sono previste restituzioni in caso di mancata frequenza</w:t>
      </w:r>
      <w:r w:rsidR="00002CF0" w:rsidRPr="00723FF7">
        <w:t xml:space="preserve"> o di ritiro dal servizio</w:t>
      </w:r>
      <w:r w:rsidRPr="00723FF7">
        <w:t>.</w:t>
      </w:r>
    </w:p>
    <w:p w:rsidR="009224E4" w:rsidRPr="00723FF7" w:rsidRDefault="009224E4" w:rsidP="009224E4">
      <w:pPr>
        <w:jc w:val="both"/>
      </w:pPr>
      <w:r w:rsidRPr="00723FF7">
        <w:t>Per chi desiderasse mangiare a scuola, i costi del personale educativo</w:t>
      </w:r>
      <w:r w:rsidR="00002CF0" w:rsidRPr="00723FF7">
        <w:t xml:space="preserve"> sono coperti dal </w:t>
      </w:r>
      <w:r w:rsidR="00DF227D" w:rsidRPr="00723FF7">
        <w:t>progetto “Crescere insieme in valle” mentre i costi</w:t>
      </w:r>
      <w:r w:rsidRPr="00723FF7">
        <w:t xml:space="preserve"> dell’eventuale pasto</w:t>
      </w:r>
      <w:r w:rsidR="00DF227D" w:rsidRPr="00723FF7">
        <w:t xml:space="preserve"> se fornito dalla Fondazione</w:t>
      </w:r>
      <w:r w:rsidRPr="00723FF7">
        <w:t>, sono a carico della famiglie</w:t>
      </w:r>
      <w:r w:rsidR="00DF227D" w:rsidRPr="00723FF7">
        <w:t xml:space="preserve"> e corrispondono a 7euro a pasto +4%di IVA</w:t>
      </w:r>
      <w:r w:rsidRPr="00723FF7">
        <w:t>.</w:t>
      </w:r>
      <w:r w:rsidR="00DF227D" w:rsidRPr="00723FF7">
        <w:t xml:space="preserve"> La spesa relativa ai pasti consumati dovrà essere saldata a fina progetto al ricevimento della fattura.</w:t>
      </w:r>
    </w:p>
    <w:p w:rsidR="00DD0249" w:rsidRPr="00723FF7" w:rsidRDefault="00DD0249" w:rsidP="00DD0249">
      <w:pPr>
        <w:pStyle w:val="Corpodeltesto"/>
        <w:spacing w:before="17" w:line="256" w:lineRule="auto"/>
        <w:ind w:left="0" w:right="108"/>
      </w:pPr>
      <w:r w:rsidRPr="00723FF7">
        <w:t>Poiché il servizio per la parte educativa viene finanziato con i fondi del progetto Crescere Insieme in Valle, durante l’anno vi potrebbe essere richiesto di compilare un questionario di gradimento o comunque della modulistica atta a raccogliere documentazione sul funzionamento del servizio.</w:t>
      </w:r>
    </w:p>
    <w:p w:rsidR="005B6A52" w:rsidRPr="00723FF7" w:rsidRDefault="005B6A52" w:rsidP="005B6A52">
      <w:pPr>
        <w:spacing w:after="0" w:line="256" w:lineRule="auto"/>
        <w:jc w:val="both"/>
      </w:pPr>
    </w:p>
    <w:p w:rsidR="00CC54A2" w:rsidRPr="00723FF7" w:rsidRDefault="00CC54A2" w:rsidP="005B6A52">
      <w:pPr>
        <w:pStyle w:val="Paragrafoelenco"/>
        <w:numPr>
          <w:ilvl w:val="0"/>
          <w:numId w:val="1"/>
        </w:numPr>
        <w:spacing w:after="0" w:line="256" w:lineRule="auto"/>
        <w:jc w:val="both"/>
        <w:rPr>
          <w:color w:val="00B0F0"/>
        </w:rPr>
      </w:pPr>
      <w:r w:rsidRPr="00723FF7">
        <w:rPr>
          <w:color w:val="00B0F0"/>
        </w:rPr>
        <w:t xml:space="preserve">Iscrizioni </w:t>
      </w:r>
    </w:p>
    <w:p w:rsidR="00CC54A2" w:rsidRPr="00723FF7" w:rsidRDefault="00CC54A2" w:rsidP="00CC54A2">
      <w:pPr>
        <w:spacing w:after="0" w:line="256" w:lineRule="auto"/>
        <w:jc w:val="both"/>
        <w:rPr>
          <w:color w:val="00B0F0"/>
        </w:rPr>
      </w:pPr>
    </w:p>
    <w:p w:rsidR="009224E4" w:rsidRPr="00723FF7" w:rsidRDefault="009224E4" w:rsidP="009224E4">
      <w:pPr>
        <w:jc w:val="both"/>
      </w:pPr>
      <w:r w:rsidRPr="00723FF7">
        <w:t>Le iscrizioni dovranno per</w:t>
      </w:r>
      <w:r w:rsidR="00DF227D" w:rsidRPr="00723FF7">
        <w:t>venire entro il 4 novembre</w:t>
      </w:r>
      <w:r w:rsidRPr="00723FF7">
        <w:t xml:space="preserve"> (o fino a disponibilità di posti) inviando all’indirizzo mail </w:t>
      </w:r>
      <w:hyperlink r:id="rId9" w:history="1">
        <w:r w:rsidR="00DF227D" w:rsidRPr="00723FF7">
          <w:rPr>
            <w:rStyle w:val="Collegamentoipertestuale"/>
          </w:rPr>
          <w:t>scuoladellinfanziassinnocenti@gmail.com</w:t>
        </w:r>
      </w:hyperlink>
      <w:r w:rsidR="00DF227D" w:rsidRPr="00723FF7">
        <w:t xml:space="preserve"> </w:t>
      </w:r>
      <w:r w:rsidRPr="00723FF7">
        <w:t>la seguente documentazione:</w:t>
      </w:r>
    </w:p>
    <w:p w:rsidR="009224E4" w:rsidRPr="00723FF7" w:rsidRDefault="009224E4" w:rsidP="009224E4">
      <w:pPr>
        <w:pStyle w:val="Paragrafoelenco"/>
        <w:numPr>
          <w:ilvl w:val="0"/>
          <w:numId w:val="7"/>
        </w:numPr>
        <w:jc w:val="both"/>
      </w:pPr>
      <w:r w:rsidRPr="00723FF7">
        <w:t>scheda di iscrizione;</w:t>
      </w:r>
    </w:p>
    <w:p w:rsidR="009224E4" w:rsidRPr="00723FF7" w:rsidRDefault="009224E4" w:rsidP="009224E4">
      <w:pPr>
        <w:pStyle w:val="Paragrafoelenco"/>
        <w:numPr>
          <w:ilvl w:val="0"/>
          <w:numId w:val="7"/>
        </w:numPr>
        <w:jc w:val="both"/>
      </w:pPr>
      <w:r w:rsidRPr="00723FF7">
        <w:t>modulo per il consenso al trattamento dei dati personali.</w:t>
      </w:r>
    </w:p>
    <w:p w:rsidR="009224E4" w:rsidRPr="00723FF7" w:rsidRDefault="009224E4" w:rsidP="009224E4">
      <w:pPr>
        <w:jc w:val="both"/>
      </w:pPr>
      <w:r w:rsidRPr="00723FF7">
        <w:t>Il servizio potrà accogliere, in base al rapporto numerico educatore/ragazzo, un massimo di 10 bambini. Le domande saranno accettate in ordine di ricezione e le eventuali richieste oltre i posti disponibili saranno inserite in lista d’attesa.</w:t>
      </w:r>
      <w:r w:rsidR="00DF227D" w:rsidRPr="00723FF7">
        <w:t xml:space="preserve"> Eventuali iscrizioni oltre la data di cui sopra saranno accettate a disponibilità di posti.</w:t>
      </w:r>
    </w:p>
    <w:p w:rsidR="005B6A52" w:rsidRPr="00723FF7" w:rsidRDefault="005B6A52" w:rsidP="005B6A52">
      <w:pPr>
        <w:pStyle w:val="Paragrafoelenco"/>
        <w:keepNext/>
        <w:keepLines/>
        <w:numPr>
          <w:ilvl w:val="0"/>
          <w:numId w:val="1"/>
        </w:numPr>
        <w:spacing w:after="0" w:line="240" w:lineRule="auto"/>
        <w:jc w:val="both"/>
        <w:outlineLvl w:val="1"/>
        <w:rPr>
          <w:rFonts w:ascii="Calibri Light" w:eastAsia="Times New Roman" w:hAnsi="Calibri Light"/>
          <w:color w:val="00B0F0"/>
        </w:rPr>
      </w:pPr>
      <w:r w:rsidRPr="00723FF7">
        <w:rPr>
          <w:rFonts w:ascii="Calibri Light" w:eastAsia="Times New Roman" w:hAnsi="Calibri Light"/>
          <w:color w:val="00B0F0"/>
        </w:rPr>
        <w:t>Informazioni</w:t>
      </w:r>
    </w:p>
    <w:p w:rsidR="004A43C2" w:rsidRPr="00723FF7" w:rsidRDefault="004A43C2" w:rsidP="004A43C2">
      <w:pPr>
        <w:pStyle w:val="Paragrafoelenco"/>
        <w:keepNext/>
        <w:keepLines/>
        <w:spacing w:after="0" w:line="240" w:lineRule="auto"/>
        <w:jc w:val="both"/>
        <w:outlineLvl w:val="1"/>
        <w:rPr>
          <w:rFonts w:ascii="Calibri Light" w:eastAsia="Times New Roman" w:hAnsi="Calibri Light"/>
          <w:color w:val="00B0F0"/>
        </w:rPr>
      </w:pPr>
    </w:p>
    <w:p w:rsidR="004D6317" w:rsidRDefault="005B6A52" w:rsidP="004D6317">
      <w:pPr>
        <w:jc w:val="both"/>
        <w:rPr>
          <w:rFonts w:eastAsia="Times New Roman" w:cstheme="minorHAnsi"/>
        </w:rPr>
      </w:pPr>
      <w:r w:rsidRPr="00723FF7">
        <w:rPr>
          <w:rFonts w:eastAsia="Times New Roman" w:cstheme="minorHAnsi"/>
        </w:rPr>
        <w:t xml:space="preserve">Al fine di garantire un rapido passaggio di informazioni verrà creato un gruppo di </w:t>
      </w:r>
      <w:proofErr w:type="spellStart"/>
      <w:r w:rsidRPr="00723FF7">
        <w:rPr>
          <w:rFonts w:eastAsia="Times New Roman" w:cstheme="minorHAnsi"/>
        </w:rPr>
        <w:t>whatsapp</w:t>
      </w:r>
      <w:proofErr w:type="spellEnd"/>
      <w:r w:rsidRPr="00723FF7">
        <w:rPr>
          <w:rFonts w:eastAsia="Times New Roman" w:cstheme="minorHAnsi"/>
        </w:rPr>
        <w:t xml:space="preserve"> di sola lettura che l’organizzazione utilizzerà per eventuali avvisi. Firmando il modulo di iscrizione si autorizza l’organizzazione ad utilizzare il numero di telefono di contatto indicato per questo gruppo. Il gruppo è di sola lettura, per contattare l’organizzazione sarà possibile utilizzare i contatti della Fondazione: telefono fisso 034598102, coordinatrice 3518980565 </w:t>
      </w:r>
      <w:hyperlink r:id="rId10" w:history="1">
        <w:r w:rsidRPr="00723FF7">
          <w:rPr>
            <w:rStyle w:val="Collegamentoipertestuale"/>
            <w:rFonts w:eastAsia="Times New Roman" w:cstheme="minorHAnsi"/>
          </w:rPr>
          <w:t>coordinatrice@scuolassinnocenti.it</w:t>
        </w:r>
      </w:hyperlink>
      <w:r w:rsidRPr="00723FF7">
        <w:rPr>
          <w:rFonts w:eastAsia="Times New Roman" w:cstheme="minorHAnsi"/>
        </w:rPr>
        <w:t xml:space="preserve">, segreteria 3207782630 </w:t>
      </w:r>
      <w:hyperlink r:id="rId11" w:history="1">
        <w:r w:rsidRPr="00723FF7">
          <w:rPr>
            <w:rStyle w:val="Collegamentoipertestuale"/>
            <w:rFonts w:eastAsia="Times New Roman" w:cstheme="minorHAnsi"/>
          </w:rPr>
          <w:t>scuolassinnocenti@alice.it</w:t>
        </w:r>
      </w:hyperlink>
      <w:r w:rsidRPr="00723FF7">
        <w:rPr>
          <w:rFonts w:eastAsia="Times New Roman" w:cstheme="minorHAnsi"/>
        </w:rPr>
        <w:t xml:space="preserve">. </w:t>
      </w:r>
    </w:p>
    <w:p w:rsidR="004D6317" w:rsidRDefault="004D6317" w:rsidP="004D6317">
      <w:pPr>
        <w:jc w:val="center"/>
        <w:rPr>
          <w:rFonts w:eastAsia="Times New Roman" w:cstheme="minorHAnsi"/>
        </w:rPr>
      </w:pPr>
    </w:p>
    <w:p w:rsidR="004D6317" w:rsidRDefault="004D6317" w:rsidP="004D6317">
      <w:pPr>
        <w:jc w:val="center"/>
      </w:pPr>
      <w:r>
        <w:lastRenderedPageBreak/>
        <w:t>Scheda di iscrizione “Spazio non solo compiti 2022/2023”</w:t>
      </w:r>
    </w:p>
    <w:p w:rsidR="004D6317" w:rsidRDefault="004D6317" w:rsidP="004D6317">
      <w:pPr>
        <w:jc w:val="center"/>
      </w:pPr>
    </w:p>
    <w:p w:rsidR="004D6317" w:rsidRDefault="004D6317" w:rsidP="004D6317">
      <w:pPr>
        <w:spacing w:after="0" w:line="360" w:lineRule="auto"/>
        <w:jc w:val="both"/>
        <w:rPr>
          <w:rFonts w:cstheme="minorHAnsi"/>
        </w:rPr>
      </w:pPr>
      <w:r>
        <w:rPr>
          <w:rFonts w:cstheme="minorHAnsi"/>
        </w:rPr>
        <w:t xml:space="preserve">Il sottoscritto </w:t>
      </w:r>
      <w:proofErr w:type="spellStart"/>
      <w:r>
        <w:rPr>
          <w:rFonts w:cstheme="minorHAnsi"/>
        </w:rPr>
        <w:t>…………………………………………………………………………………………………………</w:t>
      </w:r>
      <w:proofErr w:type="spellEnd"/>
      <w:r>
        <w:rPr>
          <w:rFonts w:cstheme="minorHAnsi"/>
        </w:rPr>
        <w:t xml:space="preserve"> genitori di </w:t>
      </w:r>
      <w:proofErr w:type="spellStart"/>
      <w:r>
        <w:rPr>
          <w:rFonts w:cstheme="minorHAnsi"/>
        </w:rPr>
        <w:t>…………………………………………………………………………………………Frequentante</w:t>
      </w:r>
      <w:proofErr w:type="spellEnd"/>
      <w:r>
        <w:rPr>
          <w:rFonts w:cstheme="minorHAnsi"/>
        </w:rPr>
        <w:t xml:space="preserve"> la classe </w:t>
      </w:r>
      <w:proofErr w:type="spellStart"/>
      <w:r>
        <w:rPr>
          <w:rFonts w:cstheme="minorHAnsi"/>
        </w:rPr>
        <w:t>……………………………………</w:t>
      </w:r>
      <w:proofErr w:type="spellEnd"/>
    </w:p>
    <w:p w:rsidR="004D6317" w:rsidRDefault="004D6317" w:rsidP="004D6317">
      <w:pPr>
        <w:pStyle w:val="Stile"/>
        <w:shd w:val="clear" w:color="auto" w:fill="FEFFFE"/>
        <w:tabs>
          <w:tab w:val="left" w:pos="91"/>
          <w:tab w:val="left" w:leader="dot" w:pos="6499"/>
          <w:tab w:val="left" w:leader="dot" w:pos="9744"/>
        </w:tabs>
        <w:spacing w:line="360" w:lineRule="auto"/>
        <w:ind w:right="53"/>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na</w:t>
      </w:r>
      <w:r>
        <w:rPr>
          <w:rFonts w:asciiTheme="minorHAnsi" w:hAnsiTheme="minorHAnsi" w:cstheme="minorHAnsi"/>
          <w:color w:val="191A19"/>
          <w:w w:val="114"/>
          <w:sz w:val="22"/>
          <w:szCs w:val="22"/>
          <w:shd w:val="clear" w:color="auto" w:fill="FEFFFE"/>
        </w:rPr>
        <w:t>t</w:t>
      </w:r>
      <w:r>
        <w:rPr>
          <w:rFonts w:asciiTheme="minorHAnsi" w:hAnsiTheme="minorHAnsi" w:cstheme="minorHAnsi"/>
          <w:color w:val="040504"/>
          <w:w w:val="114"/>
          <w:sz w:val="22"/>
          <w:szCs w:val="22"/>
          <w:shd w:val="clear" w:color="auto" w:fill="FEFFFE"/>
        </w:rPr>
        <w:t xml:space="preserve">o/a a </w:t>
      </w:r>
      <w:r>
        <w:rPr>
          <w:rFonts w:asciiTheme="minorHAnsi" w:hAnsiTheme="minorHAnsi" w:cstheme="minorHAnsi"/>
          <w:color w:val="040504"/>
          <w:w w:val="114"/>
          <w:sz w:val="22"/>
          <w:szCs w:val="22"/>
          <w:shd w:val="clear" w:color="auto" w:fill="FEFFFE"/>
        </w:rPr>
        <w:tab/>
        <w:t xml:space="preserve">il </w:t>
      </w:r>
      <w:r>
        <w:rPr>
          <w:rFonts w:asciiTheme="minorHAnsi" w:hAnsiTheme="minorHAnsi" w:cstheme="minorHAnsi"/>
          <w:color w:val="040504"/>
          <w:w w:val="114"/>
          <w:sz w:val="22"/>
          <w:szCs w:val="22"/>
          <w:shd w:val="clear" w:color="auto" w:fill="FEFFFE"/>
        </w:rPr>
        <w:tab/>
        <w:t xml:space="preserve">…. </w:t>
      </w:r>
    </w:p>
    <w:p w:rsidR="004D6317" w:rsidRDefault="004D6317" w:rsidP="004D6317">
      <w:pPr>
        <w:pStyle w:val="Stile"/>
        <w:shd w:val="clear" w:color="auto" w:fill="FEFFFE"/>
        <w:tabs>
          <w:tab w:val="left" w:pos="91"/>
          <w:tab w:val="left" w:leader="dot" w:pos="4209"/>
          <w:tab w:val="left" w:leader="dot" w:pos="9710"/>
        </w:tabs>
        <w:spacing w:line="360" w:lineRule="auto"/>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Nazionalità </w:t>
      </w:r>
      <w:r>
        <w:rPr>
          <w:rFonts w:asciiTheme="minorHAnsi" w:hAnsiTheme="minorHAnsi" w:cstheme="minorHAnsi"/>
          <w:color w:val="040504"/>
          <w:w w:val="114"/>
          <w:sz w:val="22"/>
          <w:szCs w:val="22"/>
          <w:shd w:val="clear" w:color="auto" w:fill="FEFFFE"/>
        </w:rPr>
        <w:tab/>
        <w:t>C</w:t>
      </w:r>
      <w:r>
        <w:rPr>
          <w:rFonts w:asciiTheme="minorHAnsi" w:hAnsiTheme="minorHAnsi" w:cstheme="minorHAnsi"/>
          <w:color w:val="191A19"/>
          <w:w w:val="114"/>
          <w:sz w:val="22"/>
          <w:szCs w:val="22"/>
          <w:shd w:val="clear" w:color="auto" w:fill="FEFFFE"/>
        </w:rPr>
        <w:t>i</w:t>
      </w:r>
      <w:r>
        <w:rPr>
          <w:rFonts w:asciiTheme="minorHAnsi" w:hAnsiTheme="minorHAnsi" w:cstheme="minorHAnsi"/>
          <w:color w:val="040504"/>
          <w:w w:val="114"/>
          <w:sz w:val="22"/>
          <w:szCs w:val="22"/>
          <w:shd w:val="clear" w:color="auto" w:fill="FEFFFE"/>
        </w:rPr>
        <w:t xml:space="preserve">ttadinanza </w:t>
      </w:r>
      <w:r>
        <w:rPr>
          <w:rFonts w:asciiTheme="minorHAnsi" w:hAnsiTheme="minorHAnsi" w:cstheme="minorHAnsi"/>
          <w:color w:val="040504"/>
          <w:w w:val="114"/>
          <w:sz w:val="22"/>
          <w:szCs w:val="22"/>
          <w:shd w:val="clear" w:color="auto" w:fill="FEFFFE"/>
        </w:rPr>
        <w:tab/>
        <w:t xml:space="preserve">…. </w:t>
      </w:r>
    </w:p>
    <w:p w:rsidR="004D6317" w:rsidRDefault="004D6317" w:rsidP="004D6317">
      <w:pPr>
        <w:pStyle w:val="Stile"/>
        <w:shd w:val="clear" w:color="auto" w:fill="FEFFFE"/>
        <w:tabs>
          <w:tab w:val="left" w:pos="96"/>
          <w:tab w:val="left" w:leader="dot" w:pos="3926"/>
          <w:tab w:val="left" w:leader="dot" w:pos="9691"/>
        </w:tabs>
        <w:spacing w:line="360" w:lineRule="auto"/>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040504"/>
          <w:w w:val="114"/>
          <w:sz w:val="22"/>
          <w:szCs w:val="22"/>
          <w:shd w:val="clear" w:color="auto" w:fill="FEFFFE"/>
        </w:rPr>
        <w:t>Resid</w:t>
      </w:r>
      <w:r>
        <w:rPr>
          <w:rFonts w:asciiTheme="minorHAnsi" w:hAnsiTheme="minorHAnsi" w:cstheme="minorHAnsi"/>
          <w:color w:val="191A19"/>
          <w:w w:val="114"/>
          <w:sz w:val="22"/>
          <w:szCs w:val="22"/>
          <w:shd w:val="clear" w:color="auto" w:fill="FEFFFE"/>
        </w:rPr>
        <w:t>e</w:t>
      </w:r>
      <w:r>
        <w:rPr>
          <w:rFonts w:asciiTheme="minorHAnsi" w:hAnsiTheme="minorHAnsi" w:cstheme="minorHAnsi"/>
          <w:color w:val="040504"/>
          <w:w w:val="114"/>
          <w:sz w:val="22"/>
          <w:szCs w:val="22"/>
          <w:shd w:val="clear" w:color="auto" w:fill="FEFFFE"/>
        </w:rPr>
        <w:t xml:space="preserve">nte a </w:t>
      </w:r>
      <w:r>
        <w:rPr>
          <w:rFonts w:asciiTheme="minorHAnsi" w:hAnsiTheme="minorHAnsi" w:cstheme="minorHAnsi"/>
          <w:color w:val="040504"/>
          <w:w w:val="114"/>
          <w:sz w:val="22"/>
          <w:szCs w:val="22"/>
          <w:shd w:val="clear" w:color="auto" w:fill="FEFFFE"/>
        </w:rPr>
        <w:tab/>
        <w:t xml:space="preserve"> </w:t>
      </w:r>
      <w:r>
        <w:rPr>
          <w:rFonts w:asciiTheme="minorHAnsi" w:hAnsiTheme="minorHAnsi" w:cstheme="minorHAnsi"/>
          <w:color w:val="191A19"/>
          <w:w w:val="114"/>
          <w:sz w:val="22"/>
          <w:szCs w:val="22"/>
          <w:shd w:val="clear" w:color="auto" w:fill="FEFFFE"/>
        </w:rPr>
        <w:t>i</w:t>
      </w:r>
      <w:r>
        <w:rPr>
          <w:rFonts w:asciiTheme="minorHAnsi" w:hAnsiTheme="minorHAnsi" w:cstheme="minorHAnsi"/>
          <w:color w:val="040504"/>
          <w:w w:val="114"/>
          <w:sz w:val="22"/>
          <w:szCs w:val="22"/>
          <w:shd w:val="clear" w:color="auto" w:fill="FEFFFE"/>
        </w:rPr>
        <w:t>n vi</w:t>
      </w:r>
      <w:r>
        <w:rPr>
          <w:rFonts w:asciiTheme="minorHAnsi" w:hAnsiTheme="minorHAnsi" w:cstheme="minorHAnsi"/>
          <w:color w:val="191A19"/>
          <w:w w:val="114"/>
          <w:sz w:val="22"/>
          <w:szCs w:val="22"/>
          <w:shd w:val="clear" w:color="auto" w:fill="FEFFFE"/>
        </w:rPr>
        <w:t xml:space="preserve">a </w:t>
      </w:r>
      <w:r>
        <w:rPr>
          <w:rFonts w:asciiTheme="minorHAnsi" w:hAnsiTheme="minorHAnsi" w:cstheme="minorHAnsi"/>
          <w:color w:val="191A19"/>
          <w:w w:val="114"/>
          <w:sz w:val="22"/>
          <w:szCs w:val="22"/>
          <w:shd w:val="clear" w:color="auto" w:fill="FEFFFE"/>
        </w:rPr>
        <w:tab/>
        <w:t xml:space="preserve">….. </w:t>
      </w:r>
    </w:p>
    <w:p w:rsidR="004D6317" w:rsidRDefault="004D6317" w:rsidP="004D6317">
      <w:pPr>
        <w:pStyle w:val="Stile"/>
        <w:shd w:val="clear" w:color="auto" w:fill="FEFFFE"/>
        <w:tabs>
          <w:tab w:val="left" w:pos="96"/>
          <w:tab w:val="left" w:leader="dot" w:pos="9739"/>
        </w:tabs>
        <w:spacing w:line="360" w:lineRule="auto"/>
        <w:ind w:right="58"/>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CODICE FISCALE del BAMBINO / A </w:t>
      </w:r>
      <w:r>
        <w:rPr>
          <w:rFonts w:asciiTheme="minorHAnsi" w:hAnsiTheme="minorHAnsi" w:cstheme="minorHAnsi"/>
          <w:color w:val="040504"/>
          <w:w w:val="114"/>
          <w:sz w:val="22"/>
          <w:szCs w:val="22"/>
          <w:shd w:val="clear" w:color="auto" w:fill="FEFFFE"/>
        </w:rPr>
        <w:tab/>
        <w:t>.…</w:t>
      </w:r>
    </w:p>
    <w:p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COD</w:t>
      </w:r>
      <w:r>
        <w:rPr>
          <w:rFonts w:cstheme="minorHAnsi"/>
          <w:color w:val="191A19"/>
          <w:w w:val="114"/>
          <w:shd w:val="clear" w:color="auto" w:fill="FEFFFE"/>
        </w:rPr>
        <w:t xml:space="preserve">. </w:t>
      </w:r>
      <w:r>
        <w:rPr>
          <w:rFonts w:cstheme="minorHAnsi"/>
          <w:color w:val="040504"/>
          <w:w w:val="114"/>
          <w:shd w:val="clear" w:color="auto" w:fill="FEFFFE"/>
        </w:rPr>
        <w:t xml:space="preserve">FISC. GENITORE (per eventuale fattura mensa) </w:t>
      </w:r>
      <w:proofErr w:type="spellStart"/>
      <w:r>
        <w:rPr>
          <w:rFonts w:cstheme="minorHAnsi"/>
          <w:color w:val="040504"/>
          <w:w w:val="114"/>
          <w:shd w:val="clear" w:color="auto" w:fill="FEFFFE"/>
        </w:rPr>
        <w:t>…………………………………………</w:t>
      </w:r>
      <w:proofErr w:type="spellEnd"/>
      <w:r>
        <w:rPr>
          <w:rFonts w:cstheme="minorHAnsi"/>
          <w:color w:val="040504"/>
          <w:w w:val="114"/>
          <w:shd w:val="clear" w:color="auto" w:fill="FEFFFE"/>
        </w:rPr>
        <w:t>.......................</w:t>
      </w:r>
    </w:p>
    <w:p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 xml:space="preserve">Contatti telefonici </w:t>
      </w:r>
      <w:proofErr w:type="spellStart"/>
      <w:r>
        <w:rPr>
          <w:rFonts w:cstheme="minorHAnsi"/>
          <w:color w:val="040504"/>
          <w:w w:val="114"/>
          <w:shd w:val="clear" w:color="auto" w:fill="FEFFFE"/>
        </w:rPr>
        <w:t>…………………………………………………………………………………………………………………</w:t>
      </w:r>
      <w:proofErr w:type="spellEnd"/>
    </w:p>
    <w:p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 xml:space="preserve">Mail </w:t>
      </w:r>
      <w:proofErr w:type="spellStart"/>
      <w:r>
        <w:rPr>
          <w:rFonts w:cstheme="minorHAnsi"/>
          <w:color w:val="040504"/>
          <w:w w:val="114"/>
          <w:shd w:val="clear" w:color="auto" w:fill="FEFFFE"/>
        </w:rPr>
        <w:t>………………………………………………………………………………………………………………………………………</w:t>
      </w:r>
      <w:proofErr w:type="spellEnd"/>
    </w:p>
    <w:p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 xml:space="preserve">Numero da inserire nel gruppo </w:t>
      </w:r>
      <w:proofErr w:type="spellStart"/>
      <w:r>
        <w:rPr>
          <w:rFonts w:cstheme="minorHAnsi"/>
          <w:color w:val="040504"/>
          <w:w w:val="114"/>
          <w:shd w:val="clear" w:color="auto" w:fill="FEFFFE"/>
        </w:rPr>
        <w:t>what</w:t>
      </w:r>
      <w:proofErr w:type="spellEnd"/>
      <w:r>
        <w:rPr>
          <w:rFonts w:cstheme="minorHAnsi"/>
          <w:color w:val="040504"/>
          <w:w w:val="114"/>
          <w:shd w:val="clear" w:color="auto" w:fill="FEFFFE"/>
        </w:rPr>
        <w:t>’</w:t>
      </w:r>
      <w:proofErr w:type="spellStart"/>
      <w:r>
        <w:rPr>
          <w:rFonts w:cstheme="minorHAnsi"/>
          <w:color w:val="040504"/>
          <w:w w:val="114"/>
          <w:shd w:val="clear" w:color="auto" w:fill="FEFFFE"/>
        </w:rPr>
        <w:t>sapp</w:t>
      </w:r>
      <w:proofErr w:type="spellEnd"/>
      <w:r>
        <w:rPr>
          <w:rFonts w:cstheme="minorHAnsi"/>
          <w:color w:val="040504"/>
          <w:w w:val="114"/>
          <w:shd w:val="clear" w:color="auto" w:fill="FEFFFE"/>
        </w:rPr>
        <w:t xml:space="preserve"> per le comunicazioni </w:t>
      </w:r>
      <w:proofErr w:type="spellStart"/>
      <w:r>
        <w:rPr>
          <w:rFonts w:cstheme="minorHAnsi"/>
          <w:color w:val="040504"/>
          <w:w w:val="114"/>
          <w:shd w:val="clear" w:color="auto" w:fill="FEFFFE"/>
        </w:rPr>
        <w:t>………………………………………………</w:t>
      </w:r>
      <w:proofErr w:type="spellEnd"/>
    </w:p>
    <w:p w:rsidR="004D6317" w:rsidRDefault="004D6317"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Chiede di iscrivere il/la proprio/a figlio/a al servizio “Non solo compiti”.</w:t>
      </w:r>
    </w:p>
    <w:p w:rsidR="004D6317" w:rsidRDefault="004D6317" w:rsidP="004D6317">
      <w:pPr>
        <w:spacing w:after="0"/>
        <w:jc w:val="both"/>
        <w:rPr>
          <w:rFonts w:cstheme="minorHAnsi"/>
          <w:color w:val="040504"/>
          <w:w w:val="114"/>
          <w:shd w:val="clear" w:color="auto" w:fill="FEFFFE"/>
        </w:rPr>
      </w:pPr>
    </w:p>
    <w:p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Per il servizio mensa:</w:t>
      </w:r>
    </w:p>
    <w:p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chiede di iscrivere il proprio figlio anche al servizio mensa</w:t>
      </w:r>
    </w:p>
    <w:p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chiede di iscrivere il proprio figlio al servizio di sorveglianza con l’educatore portando il pranzo al sacco</w:t>
      </w:r>
    </w:p>
    <w:p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non intende usufruire di entrambi i servizi</w:t>
      </w:r>
    </w:p>
    <w:p w:rsidR="004D6317" w:rsidRDefault="004D6317" w:rsidP="004D6317">
      <w:pPr>
        <w:jc w:val="both"/>
        <w:rPr>
          <w:rFonts w:cstheme="minorHAnsi"/>
          <w:color w:val="040504"/>
          <w:w w:val="114"/>
          <w:sz w:val="20"/>
          <w:szCs w:val="20"/>
          <w:shd w:val="clear" w:color="auto" w:fill="FEFFFE"/>
        </w:rPr>
      </w:pPr>
    </w:p>
    <w:p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xml:space="preserve">Durante le attività le educatrici scatteranno delle foto con scopo documentativo dell’attività, queste foto potranno essere pubblicate sui canali della Fondazione (bollettino parrocchiale, pagina </w:t>
      </w:r>
      <w:proofErr w:type="spellStart"/>
      <w:r>
        <w:rPr>
          <w:rFonts w:cstheme="minorHAnsi"/>
          <w:color w:val="040504"/>
          <w:w w:val="114"/>
          <w:sz w:val="20"/>
          <w:szCs w:val="20"/>
          <w:shd w:val="clear" w:color="auto" w:fill="FEFFFE"/>
        </w:rPr>
        <w:t>Facebook</w:t>
      </w:r>
      <w:proofErr w:type="spellEnd"/>
      <w:r>
        <w:rPr>
          <w:rFonts w:cstheme="minorHAnsi"/>
          <w:color w:val="040504"/>
          <w:w w:val="114"/>
          <w:sz w:val="20"/>
          <w:szCs w:val="20"/>
          <w:shd w:val="clear" w:color="auto" w:fill="FEFFFE"/>
        </w:rPr>
        <w:t xml:space="preserve"> della Fondazione) o trasmesse ai partner del progetto Crescere insieme in Valle sempre con scopo documentativo dell’attività svolta:</w:t>
      </w:r>
    </w:p>
    <w:p w:rsidR="004D6317" w:rsidRDefault="004D6317" w:rsidP="004D6317">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autorizzo la “Fondazione scuola dell’infanzia SS. Innocenti” all’utilizzo delle foto per le finalità documentative di cui sopra</w:t>
      </w:r>
    </w:p>
    <w:p w:rsidR="004D6317" w:rsidRDefault="004D6317" w:rsidP="004D6317">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non autorizzo la “Fondazione scuola dell’infanzia SS. Innocenti” all’utilizzo delle foto per le finalità documentative di cui sopra</w:t>
      </w:r>
    </w:p>
    <w:p w:rsidR="004D6317" w:rsidRDefault="004D6317" w:rsidP="004D6317">
      <w:pPr>
        <w:ind w:left="426" w:hanging="426"/>
        <w:jc w:val="both"/>
        <w:rPr>
          <w:rFonts w:cstheme="minorHAnsi"/>
          <w:color w:val="040504"/>
          <w:w w:val="114"/>
          <w:sz w:val="20"/>
          <w:szCs w:val="20"/>
          <w:shd w:val="clear" w:color="auto" w:fill="FEFFFE"/>
        </w:rPr>
      </w:pPr>
    </w:p>
    <w:p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Al termine dell’attività dello Spazio Non solo compiti il bambino:</w:t>
      </w:r>
    </w:p>
    <w:p w:rsidR="004D6317" w:rsidRDefault="004D6317" w:rsidP="004D6317">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potrà uscire in autonomia per il rientro a casa, sollevando la Fondazione “Scuola dell’infanzia” da ogni responsabilità</w:t>
      </w:r>
    </w:p>
    <w:p w:rsidR="004D6317" w:rsidRDefault="004D6317" w:rsidP="004D6317">
      <w:pPr>
        <w:ind w:left="426" w:hanging="426"/>
        <w:rPr>
          <w:rFonts w:cstheme="minorHAnsi"/>
          <w:color w:val="040504"/>
          <w:w w:val="114"/>
          <w:sz w:val="20"/>
          <w:szCs w:val="20"/>
          <w:shd w:val="clear" w:color="auto" w:fill="FEFFFE"/>
        </w:rPr>
      </w:pPr>
      <w:r>
        <w:rPr>
          <w:rFonts w:cstheme="minorHAnsi"/>
          <w:color w:val="040504"/>
          <w:w w:val="114"/>
          <w:sz w:val="20"/>
          <w:szCs w:val="20"/>
          <w:shd w:val="clear" w:color="auto" w:fill="FEFFFE"/>
        </w:rPr>
        <w:t>⃝  sarà ritirato da un maggiorenne, genitore o suo delegato. In questo caso vengono delegate al ritiro le seguenti persone (allegare fotocopia carta  d’identità): _________________________________________________________________________________</w:t>
      </w:r>
    </w:p>
    <w:p w:rsidR="004D6317" w:rsidRDefault="004D6317" w:rsidP="004D6317">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Firmando il presente modulo si dichiara di aver preso visione e di approvare l’informativa al progetto. Si dichiara inoltre di avere il consenso all’iscrizione e a quanto dichiarato in questo modulo anche da parte dell’altro genitore.</w:t>
      </w:r>
    </w:p>
    <w:p w:rsidR="004D6317" w:rsidRDefault="004D6317" w:rsidP="004D6317">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Data ____________________________              Firma _______________________________________</w:t>
      </w:r>
    </w:p>
    <w:p w:rsidR="005B6A52" w:rsidRPr="00723FF7" w:rsidRDefault="005B6A52" w:rsidP="005B6A52">
      <w:pPr>
        <w:pStyle w:val="Paragrafoelenco"/>
        <w:keepNext/>
        <w:keepLines/>
        <w:spacing w:after="0" w:line="240" w:lineRule="auto"/>
        <w:ind w:left="0"/>
        <w:jc w:val="both"/>
        <w:outlineLvl w:val="1"/>
        <w:rPr>
          <w:rFonts w:eastAsia="Times New Roman" w:cstheme="minorHAnsi"/>
          <w:color w:val="00B0F0"/>
        </w:rPr>
      </w:pPr>
    </w:p>
    <w:sectPr w:rsidR="005B6A52" w:rsidRPr="00723FF7" w:rsidSect="004D6317">
      <w:pgSz w:w="11906" w:h="16838"/>
      <w:pgMar w:top="127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9B6"/>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497A68"/>
    <w:multiLevelType w:val="hybridMultilevel"/>
    <w:tmpl w:val="5086B2E8"/>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
    <w:nsid w:val="49CA16BA"/>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71920D7"/>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891A57"/>
    <w:multiLevelType w:val="hybridMultilevel"/>
    <w:tmpl w:val="00CCDA40"/>
    <w:lvl w:ilvl="0" w:tplc="62C238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0059CD"/>
    <w:multiLevelType w:val="hybridMultilevel"/>
    <w:tmpl w:val="94225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C42117"/>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DF86AF8"/>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19BB"/>
    <w:rsid w:val="00002CF0"/>
    <w:rsid w:val="00003CF5"/>
    <w:rsid w:val="000E5B9D"/>
    <w:rsid w:val="0016348B"/>
    <w:rsid w:val="0017543A"/>
    <w:rsid w:val="00204035"/>
    <w:rsid w:val="0021489F"/>
    <w:rsid w:val="00222F73"/>
    <w:rsid w:val="00235206"/>
    <w:rsid w:val="0026630E"/>
    <w:rsid w:val="002B44CE"/>
    <w:rsid w:val="002C41BD"/>
    <w:rsid w:val="003D1B3B"/>
    <w:rsid w:val="003E6AB4"/>
    <w:rsid w:val="0040231A"/>
    <w:rsid w:val="0041449A"/>
    <w:rsid w:val="004A43C2"/>
    <w:rsid w:val="004D0375"/>
    <w:rsid w:val="004D6317"/>
    <w:rsid w:val="005079A0"/>
    <w:rsid w:val="005658CB"/>
    <w:rsid w:val="005B1000"/>
    <w:rsid w:val="005B6A52"/>
    <w:rsid w:val="005C173C"/>
    <w:rsid w:val="0062350F"/>
    <w:rsid w:val="0068449E"/>
    <w:rsid w:val="00685F5E"/>
    <w:rsid w:val="00723FF7"/>
    <w:rsid w:val="0076109F"/>
    <w:rsid w:val="00800E46"/>
    <w:rsid w:val="00824810"/>
    <w:rsid w:val="008847FF"/>
    <w:rsid w:val="00886503"/>
    <w:rsid w:val="008B04C8"/>
    <w:rsid w:val="009224E4"/>
    <w:rsid w:val="00937B3E"/>
    <w:rsid w:val="009A7E83"/>
    <w:rsid w:val="00A27715"/>
    <w:rsid w:val="00A47ED0"/>
    <w:rsid w:val="00AA0759"/>
    <w:rsid w:val="00B8236A"/>
    <w:rsid w:val="00CC54A2"/>
    <w:rsid w:val="00CD5A13"/>
    <w:rsid w:val="00D17B51"/>
    <w:rsid w:val="00D46CE5"/>
    <w:rsid w:val="00D473A6"/>
    <w:rsid w:val="00D50F19"/>
    <w:rsid w:val="00DA29B0"/>
    <w:rsid w:val="00DD0249"/>
    <w:rsid w:val="00DF227D"/>
    <w:rsid w:val="00E27F0A"/>
    <w:rsid w:val="00E33CF6"/>
    <w:rsid w:val="00E37BFF"/>
    <w:rsid w:val="00ED774B"/>
    <w:rsid w:val="00F16FAC"/>
    <w:rsid w:val="00FD0319"/>
    <w:rsid w:val="00FD19BB"/>
    <w:rsid w:val="00FE6C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19BB"/>
    <w:rPr>
      <w:color w:val="0563C1" w:themeColor="hyperlink"/>
      <w:u w:val="single"/>
    </w:rPr>
  </w:style>
  <w:style w:type="paragraph" w:styleId="Testofumetto">
    <w:name w:val="Balloon Text"/>
    <w:basedOn w:val="Normale"/>
    <w:link w:val="TestofumettoCarattere"/>
    <w:uiPriority w:val="99"/>
    <w:semiHidden/>
    <w:unhideWhenUsed/>
    <w:rsid w:val="00FD1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19BB"/>
    <w:rPr>
      <w:rFonts w:ascii="Tahoma" w:hAnsi="Tahoma" w:cs="Tahoma"/>
      <w:sz w:val="16"/>
      <w:szCs w:val="16"/>
    </w:rPr>
  </w:style>
  <w:style w:type="paragraph" w:styleId="Paragrafoelenco">
    <w:name w:val="List Paragraph"/>
    <w:basedOn w:val="Normale"/>
    <w:uiPriority w:val="34"/>
    <w:qFormat/>
    <w:rsid w:val="00FD19BB"/>
    <w:pPr>
      <w:ind w:left="720"/>
      <w:contextualSpacing/>
    </w:pPr>
  </w:style>
  <w:style w:type="paragraph" w:customStyle="1" w:styleId="Default">
    <w:name w:val="Default"/>
    <w:rsid w:val="00FD19BB"/>
    <w:pPr>
      <w:autoSpaceDE w:val="0"/>
      <w:autoSpaceDN w:val="0"/>
      <w:adjustRightInd w:val="0"/>
      <w:spacing w:after="0" w:line="240" w:lineRule="auto"/>
    </w:pPr>
    <w:rPr>
      <w:rFonts w:ascii="Calibri" w:hAnsi="Calibri" w:cs="Calibri"/>
      <w:color w:val="000000"/>
      <w:sz w:val="24"/>
      <w:szCs w:val="24"/>
    </w:rPr>
  </w:style>
  <w:style w:type="paragraph" w:styleId="Corpodeltesto">
    <w:name w:val="Body Text"/>
    <w:basedOn w:val="Normale"/>
    <w:link w:val="CorpodeltestoCarattere"/>
    <w:uiPriority w:val="1"/>
    <w:qFormat/>
    <w:rsid w:val="00886503"/>
    <w:pPr>
      <w:widowControl w:val="0"/>
      <w:autoSpaceDE w:val="0"/>
      <w:autoSpaceDN w:val="0"/>
      <w:spacing w:after="0" w:line="240" w:lineRule="auto"/>
      <w:ind w:left="193"/>
      <w:jc w:val="both"/>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886503"/>
    <w:rPr>
      <w:rFonts w:ascii="Calibri" w:eastAsia="Calibri" w:hAnsi="Calibri" w:cs="Calibri"/>
    </w:rPr>
  </w:style>
  <w:style w:type="paragraph" w:customStyle="1" w:styleId="Stile">
    <w:name w:val="Stile"/>
    <w:rsid w:val="004D6317"/>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002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cuolassinnocenti@alice.it" TargetMode="External"/><Relationship Id="rId5" Type="http://schemas.openxmlformats.org/officeDocument/2006/relationships/image" Target="media/image1.png"/><Relationship Id="rId10" Type="http://schemas.openxmlformats.org/officeDocument/2006/relationships/hyperlink" Target="mailto:coordinatrice@scuolassinnocenti.it" TargetMode="External"/><Relationship Id="rId4" Type="http://schemas.openxmlformats.org/officeDocument/2006/relationships/webSettings" Target="webSettings.xml"/><Relationship Id="rId9" Type="http://schemas.openxmlformats.org/officeDocument/2006/relationships/hyperlink" Target="mailto:scuoladellinfanziassinnocent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1313</Words>
  <Characters>7485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2021-11-23T13:21:00Z</cp:lastPrinted>
  <dcterms:created xsi:type="dcterms:W3CDTF">2022-10-20T11:50:00Z</dcterms:created>
  <dcterms:modified xsi:type="dcterms:W3CDTF">2022-10-24T11:15:00Z</dcterms:modified>
</cp:coreProperties>
</file>