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A64" w:rsidRPr="00BA6A64" w:rsidRDefault="00BA6A64" w:rsidP="00BA6A64">
      <w:pPr>
        <w:shd w:val="clear" w:color="auto" w:fill="FFFFFF"/>
        <w:spacing w:before="450" w:after="450" w:line="240" w:lineRule="auto"/>
        <w:jc w:val="both"/>
        <w:outlineLvl w:val="1"/>
        <w:rPr>
          <w:rFonts w:ascii="Century" w:eastAsia="Times New Roman" w:hAnsi="Century" w:cs="Times New Roman"/>
          <w:b/>
          <w:color w:val="333333"/>
          <w:lang w:eastAsia="it-IT"/>
        </w:rPr>
      </w:pPr>
      <w:r w:rsidRPr="00BA6A64">
        <w:rPr>
          <w:rFonts w:ascii="Century" w:eastAsia="Times New Roman" w:hAnsi="Century" w:cs="Times New Roman"/>
          <w:b/>
          <w:color w:val="333333"/>
          <w:lang w:eastAsia="it-IT"/>
        </w:rPr>
        <w:t>IL GIOCO  EURISTICO: SIGNIFICATO E OBIETTIVI</w:t>
      </w:r>
    </w:p>
    <w:p w:rsidR="00BA6A64" w:rsidRPr="00BA6A64" w:rsidRDefault="00BA6A64" w:rsidP="00BA6A64">
      <w:pPr>
        <w:shd w:val="clear" w:color="auto" w:fill="FFFFFF"/>
        <w:spacing w:after="0" w:line="240" w:lineRule="auto"/>
        <w:jc w:val="both"/>
        <w:rPr>
          <w:rFonts w:ascii="Century" w:eastAsia="Times New Roman" w:hAnsi="Century" w:cs="Times New Roman"/>
          <w:color w:val="000000"/>
          <w:lang w:eastAsia="it-IT"/>
        </w:rPr>
      </w:pPr>
      <w:r w:rsidRPr="00BA6A64">
        <w:rPr>
          <w:rFonts w:ascii="Century" w:eastAsia="Times New Roman" w:hAnsi="Century" w:cs="Times New Roman"/>
          <w:color w:val="000000"/>
          <w:lang w:eastAsia="it-IT"/>
        </w:rPr>
        <w:t>Il </w:t>
      </w:r>
      <w:r w:rsidRPr="00BA6A64">
        <w:rPr>
          <w:rFonts w:ascii="Century" w:eastAsia="Times New Roman" w:hAnsi="Century" w:cs="Times New Roman"/>
          <w:bCs/>
          <w:color w:val="000000"/>
          <w:lang w:eastAsia="it-IT"/>
        </w:rPr>
        <w:t>gioco euristico </w:t>
      </w:r>
      <w:r w:rsidRPr="00BA6A64">
        <w:rPr>
          <w:rFonts w:ascii="Century" w:eastAsia="Times New Roman" w:hAnsi="Century" w:cs="Times New Roman"/>
          <w:color w:val="000000"/>
          <w:lang w:eastAsia="it-IT"/>
        </w:rPr>
        <w:t>consiste nell’offrire ad un gruppo di bambini oggetti di diversa natura con i quali possono giocare liberamente senza l’intervento dell’adulto. Ma qual è il </w:t>
      </w:r>
      <w:r w:rsidRPr="00BA6A64">
        <w:rPr>
          <w:rFonts w:ascii="Century" w:eastAsia="Times New Roman" w:hAnsi="Century" w:cs="Times New Roman"/>
          <w:bCs/>
          <w:color w:val="000000"/>
          <w:lang w:eastAsia="it-IT"/>
        </w:rPr>
        <w:t>significato </w:t>
      </w:r>
      <w:r w:rsidRPr="00BA6A64">
        <w:rPr>
          <w:rFonts w:ascii="Century" w:eastAsia="Times New Roman" w:hAnsi="Century" w:cs="Times New Roman"/>
          <w:color w:val="000000"/>
          <w:lang w:eastAsia="it-IT"/>
        </w:rPr>
        <w:t>di questo termine? In greco il verbo </w:t>
      </w:r>
      <w:proofErr w:type="spellStart"/>
      <w:r w:rsidRPr="00BA6A64">
        <w:rPr>
          <w:rFonts w:ascii="Century" w:eastAsia="Times New Roman" w:hAnsi="Century" w:cs="Times New Roman"/>
          <w:i/>
          <w:iCs/>
          <w:color w:val="000000"/>
          <w:lang w:eastAsia="it-IT"/>
        </w:rPr>
        <w:t>eurisko</w:t>
      </w:r>
      <w:proofErr w:type="spellEnd"/>
      <w:r w:rsidRPr="00BA6A64">
        <w:rPr>
          <w:rFonts w:ascii="Century" w:eastAsia="Times New Roman" w:hAnsi="Century" w:cs="Times New Roman"/>
          <w:i/>
          <w:iCs/>
          <w:color w:val="000000"/>
          <w:lang w:eastAsia="it-IT"/>
        </w:rPr>
        <w:t> </w:t>
      </w:r>
      <w:r w:rsidRPr="00BA6A64">
        <w:rPr>
          <w:rFonts w:ascii="Century" w:eastAsia="Times New Roman" w:hAnsi="Century" w:cs="Times New Roman"/>
          <w:color w:val="000000"/>
          <w:lang w:eastAsia="it-IT"/>
        </w:rPr>
        <w:t>significa scoperta e questa è un'attività che permette alle bambine e ai bambini di scoprire e sperimentare le funzioni di materiale di uso comune di cui loro non conoscono ancora le funzioni. Questa attività è stata ideata per bambini d’età compresa tra i 12 – 24 mesi. E’ una naturale evoluzione del </w:t>
      </w:r>
      <w:r w:rsidRPr="00BA6A64">
        <w:rPr>
          <w:rFonts w:ascii="Century" w:eastAsia="Times New Roman" w:hAnsi="Century" w:cs="Times New Roman"/>
          <w:bCs/>
          <w:color w:val="000000"/>
          <w:lang w:eastAsia="it-IT"/>
        </w:rPr>
        <w:t>cestino dei tesori</w:t>
      </w:r>
      <w:r w:rsidRPr="00BA6A64">
        <w:rPr>
          <w:rFonts w:ascii="Century" w:eastAsia="Times New Roman" w:hAnsi="Century" w:cs="Times New Roman"/>
          <w:color w:val="000000"/>
          <w:lang w:eastAsia="it-IT"/>
        </w:rPr>
        <w:t> proposto ai bambini da 6 a 12 mesi.</w:t>
      </w:r>
    </w:p>
    <w:p w:rsidR="00BA6A64" w:rsidRPr="00BA6A64" w:rsidRDefault="00BA6A64" w:rsidP="00BA6A64">
      <w:pPr>
        <w:shd w:val="clear" w:color="auto" w:fill="FFFFFF"/>
        <w:spacing w:before="450" w:after="150" w:line="240" w:lineRule="auto"/>
        <w:jc w:val="both"/>
        <w:outlineLvl w:val="2"/>
        <w:rPr>
          <w:rFonts w:ascii="Century" w:eastAsia="Times New Roman" w:hAnsi="Century" w:cs="Times New Roman"/>
          <w:b/>
          <w:color w:val="000000"/>
          <w:lang w:eastAsia="it-IT"/>
        </w:rPr>
      </w:pPr>
      <w:r w:rsidRPr="00BA6A64">
        <w:rPr>
          <w:rFonts w:ascii="Century" w:eastAsia="Times New Roman" w:hAnsi="Century" w:cs="Times New Roman"/>
          <w:b/>
          <w:color w:val="000000"/>
          <w:lang w:eastAsia="it-IT"/>
        </w:rPr>
        <w:t>Il cestino dei tesori</w:t>
      </w:r>
    </w:p>
    <w:p w:rsidR="00BA6A64" w:rsidRPr="00BA6A64" w:rsidRDefault="00BA6A64" w:rsidP="00BA6A64">
      <w:pPr>
        <w:shd w:val="clear" w:color="auto" w:fill="FFFFFF"/>
        <w:spacing w:after="0" w:line="240" w:lineRule="auto"/>
        <w:jc w:val="both"/>
        <w:rPr>
          <w:rFonts w:ascii="Century" w:eastAsia="Times New Roman" w:hAnsi="Century" w:cs="Times New Roman"/>
          <w:color w:val="000000"/>
          <w:lang w:eastAsia="it-IT"/>
        </w:rPr>
      </w:pPr>
      <w:r w:rsidRPr="00BA6A64">
        <w:rPr>
          <w:rFonts w:ascii="Century" w:eastAsia="Times New Roman" w:hAnsi="Century" w:cs="Times New Roman"/>
          <w:bCs/>
          <w:color w:val="000000"/>
          <w:lang w:eastAsia="it-IT"/>
        </w:rPr>
        <w:t>Il cestino dei tesori </w:t>
      </w:r>
      <w:r w:rsidRPr="00BA6A64">
        <w:rPr>
          <w:rFonts w:ascii="Century" w:eastAsia="Times New Roman" w:hAnsi="Century" w:cs="Times New Roman"/>
          <w:color w:val="000000"/>
          <w:lang w:eastAsia="it-IT"/>
        </w:rPr>
        <w:t>è un modo di presentare alle bambine e ai bambini, già dai 6 mesi di età, </w:t>
      </w:r>
      <w:r w:rsidRPr="00BA6A64">
        <w:rPr>
          <w:rFonts w:ascii="Century" w:eastAsia="Times New Roman" w:hAnsi="Century" w:cs="Times New Roman"/>
          <w:bCs/>
          <w:color w:val="000000"/>
          <w:lang w:eastAsia="it-IT"/>
        </w:rPr>
        <w:t>oggetti di uso quotidiano </w:t>
      </w:r>
      <w:r w:rsidRPr="00BA6A64">
        <w:rPr>
          <w:rFonts w:ascii="Century" w:eastAsia="Times New Roman" w:hAnsi="Century" w:cs="Times New Roman"/>
          <w:color w:val="000000"/>
          <w:lang w:eastAsia="it-IT"/>
        </w:rPr>
        <w:t>di cui possano apprendere in maniera naturale la funzione. Possibilmente, i materiali da utilizzare sono gomma, legno, alluminio, stoffa, sughero, cartone per la loro struttura sensoriale. Ma anche il pettine, le chiavi di casa, gli attrezzi da cucina come il mestolo sono perfetti per l'utilizzo. Chiunque abbia un bimbo di età compresa tra i 6 mesi e 3 anni sa che, se riceve un regalo, giocherà per 3 minuti con il contenuto e per il resto del tempo con la scatola, la carta e il nastro che lo avvolgevano! E non dimentichiamo la loro </w:t>
      </w:r>
      <w:r w:rsidRPr="00BA6A64">
        <w:rPr>
          <w:rFonts w:ascii="Century" w:eastAsia="Times New Roman" w:hAnsi="Century" w:cs="Times New Roman"/>
          <w:bCs/>
          <w:color w:val="000000"/>
          <w:lang w:eastAsia="it-IT"/>
        </w:rPr>
        <w:t>passione per le etichette dei giochi morbidi </w:t>
      </w:r>
      <w:r w:rsidRPr="00BA6A64">
        <w:rPr>
          <w:rFonts w:ascii="Century" w:eastAsia="Times New Roman" w:hAnsi="Century" w:cs="Times New Roman"/>
          <w:color w:val="000000"/>
          <w:lang w:eastAsia="it-IT"/>
        </w:rPr>
        <w:t xml:space="preserve">come i </w:t>
      </w:r>
      <w:proofErr w:type="spellStart"/>
      <w:r w:rsidRPr="00BA6A64">
        <w:rPr>
          <w:rFonts w:ascii="Century" w:eastAsia="Times New Roman" w:hAnsi="Century" w:cs="Times New Roman"/>
          <w:color w:val="000000"/>
          <w:lang w:eastAsia="it-IT"/>
        </w:rPr>
        <w:t>peluches</w:t>
      </w:r>
      <w:proofErr w:type="spellEnd"/>
      <w:r w:rsidRPr="00BA6A64">
        <w:rPr>
          <w:rFonts w:ascii="Century" w:eastAsia="Times New Roman" w:hAnsi="Century" w:cs="Times New Roman"/>
          <w:color w:val="000000"/>
          <w:lang w:eastAsia="it-IT"/>
        </w:rPr>
        <w:t xml:space="preserve">: ne sono naturalmente attratti. Basta prendere una coperta, posizionarla in terra, mettere al centro un cestino basso con dentro oggetti come ad esempio scatoline, mollette di legno, mazzo di chiavi, piccoli coperchi o pentole, 0ggetti da cucina (paletta di legno, mestolo), stoffe di vari colori e consistenza (dal tulle al velluto), spazzola, spazzolino, </w:t>
      </w:r>
      <w:proofErr w:type="spellStart"/>
      <w:r w:rsidRPr="00BA6A64">
        <w:rPr>
          <w:rFonts w:ascii="Century" w:eastAsia="Times New Roman" w:hAnsi="Century" w:cs="Times New Roman"/>
          <w:color w:val="000000"/>
          <w:lang w:eastAsia="it-IT"/>
        </w:rPr>
        <w:t>pettine…</w:t>
      </w:r>
      <w:proofErr w:type="spellEnd"/>
    </w:p>
    <w:p w:rsidR="00BA6A64" w:rsidRPr="00BA6A64" w:rsidRDefault="00BA6A64" w:rsidP="00BA6A64">
      <w:pPr>
        <w:shd w:val="clear" w:color="auto" w:fill="FFFFFF"/>
        <w:spacing w:after="225" w:line="240" w:lineRule="auto"/>
        <w:jc w:val="both"/>
        <w:rPr>
          <w:rFonts w:ascii="Century" w:eastAsia="Times New Roman" w:hAnsi="Century" w:cs="Times New Roman"/>
          <w:color w:val="000000"/>
          <w:lang w:eastAsia="it-IT"/>
        </w:rPr>
      </w:pPr>
      <w:r w:rsidRPr="00BA6A64">
        <w:rPr>
          <w:rFonts w:ascii="Century" w:eastAsia="Times New Roman" w:hAnsi="Century" w:cs="Times New Roman"/>
          <w:color w:val="000000"/>
          <w:lang w:eastAsia="it-IT"/>
        </w:rPr>
        <w:t>Poi possiamo sederci accanto al bambino e osservare il modo in cui interagisce con gli oggetti.</w:t>
      </w:r>
    </w:p>
    <w:p w:rsidR="00BA6A64" w:rsidRPr="00BA6A64" w:rsidRDefault="00BA6A64" w:rsidP="00BA6A64">
      <w:pPr>
        <w:shd w:val="clear" w:color="auto" w:fill="FFFFFF"/>
        <w:spacing w:before="450" w:after="150" w:line="240" w:lineRule="auto"/>
        <w:jc w:val="both"/>
        <w:outlineLvl w:val="2"/>
        <w:rPr>
          <w:rFonts w:ascii="Century" w:eastAsia="Times New Roman" w:hAnsi="Century" w:cs="Times New Roman"/>
          <w:b/>
          <w:color w:val="000000"/>
          <w:lang w:eastAsia="it-IT"/>
        </w:rPr>
      </w:pPr>
      <w:r w:rsidRPr="00BA6A64">
        <w:rPr>
          <w:rFonts w:ascii="Century" w:eastAsia="Times New Roman" w:hAnsi="Century" w:cs="Times New Roman"/>
          <w:b/>
          <w:color w:val="000000"/>
          <w:lang w:eastAsia="it-IT"/>
        </w:rPr>
        <w:t xml:space="preserve">Gioco euristico proposto da </w:t>
      </w:r>
      <w:proofErr w:type="spellStart"/>
      <w:r w:rsidRPr="00BA6A64">
        <w:rPr>
          <w:rFonts w:ascii="Century" w:eastAsia="Times New Roman" w:hAnsi="Century" w:cs="Times New Roman"/>
          <w:b/>
          <w:color w:val="000000"/>
          <w:lang w:eastAsia="it-IT"/>
        </w:rPr>
        <w:t>Goldschmied</w:t>
      </w:r>
      <w:proofErr w:type="spellEnd"/>
      <w:r w:rsidRPr="00BA6A64">
        <w:rPr>
          <w:rFonts w:ascii="Century" w:eastAsia="Times New Roman" w:hAnsi="Century" w:cs="Times New Roman"/>
          <w:b/>
          <w:color w:val="000000"/>
          <w:lang w:eastAsia="it-IT"/>
        </w:rPr>
        <w:t> </w:t>
      </w:r>
    </w:p>
    <w:p w:rsidR="00BA6A64" w:rsidRPr="00BA6A64" w:rsidRDefault="00BA6A64" w:rsidP="00BA6A64">
      <w:pPr>
        <w:shd w:val="clear" w:color="auto" w:fill="FFFFFF"/>
        <w:spacing w:after="0" w:line="240" w:lineRule="auto"/>
        <w:jc w:val="both"/>
        <w:rPr>
          <w:rFonts w:ascii="Century" w:eastAsia="Times New Roman" w:hAnsi="Century" w:cs="Times New Roman"/>
          <w:color w:val="000000"/>
          <w:lang w:eastAsia="it-IT"/>
        </w:rPr>
      </w:pPr>
      <w:r w:rsidRPr="00BA6A64">
        <w:rPr>
          <w:rFonts w:ascii="Century" w:eastAsia="Times New Roman" w:hAnsi="Century" w:cs="Times New Roman"/>
          <w:color w:val="000000"/>
          <w:lang w:eastAsia="it-IT"/>
        </w:rPr>
        <w:t xml:space="preserve">Nel momento in cui crescono le abilità percettive e </w:t>
      </w:r>
      <w:proofErr w:type="spellStart"/>
      <w:r w:rsidRPr="00BA6A64">
        <w:rPr>
          <w:rFonts w:ascii="Century" w:eastAsia="Times New Roman" w:hAnsi="Century" w:cs="Times New Roman"/>
          <w:color w:val="000000"/>
          <w:lang w:eastAsia="it-IT"/>
        </w:rPr>
        <w:t>oculo-manuali</w:t>
      </w:r>
      <w:proofErr w:type="spellEnd"/>
      <w:r w:rsidRPr="00BA6A64">
        <w:rPr>
          <w:rFonts w:ascii="Century" w:eastAsia="Times New Roman" w:hAnsi="Century" w:cs="Times New Roman"/>
          <w:color w:val="000000"/>
          <w:lang w:eastAsia="it-IT"/>
        </w:rPr>
        <w:t xml:space="preserve"> dei piccoli, dal cestino dei tesori si passa al </w:t>
      </w:r>
      <w:r w:rsidRPr="00BA6A64">
        <w:rPr>
          <w:rFonts w:ascii="Century" w:eastAsia="Times New Roman" w:hAnsi="Century" w:cs="Times New Roman"/>
          <w:bCs/>
          <w:color w:val="000000"/>
          <w:lang w:eastAsia="it-IT"/>
        </w:rPr>
        <w:t>gioco euristico</w:t>
      </w:r>
      <w:r w:rsidRPr="00BA6A64">
        <w:rPr>
          <w:rFonts w:ascii="Century" w:eastAsia="Times New Roman" w:hAnsi="Century" w:cs="Times New Roman"/>
          <w:color w:val="000000"/>
          <w:lang w:eastAsia="it-IT"/>
        </w:rPr>
        <w:t>. La pratica del gioco euristico fu a lungo studiata e proposta da </w:t>
      </w:r>
      <w:proofErr w:type="spellStart"/>
      <w:r w:rsidRPr="00BA6A64">
        <w:rPr>
          <w:rFonts w:ascii="Century" w:eastAsia="Times New Roman" w:hAnsi="Century" w:cs="Times New Roman"/>
          <w:bCs/>
          <w:color w:val="000000"/>
          <w:lang w:eastAsia="it-IT"/>
        </w:rPr>
        <w:t>Elionor</w:t>
      </w:r>
      <w:proofErr w:type="spellEnd"/>
      <w:r w:rsidRPr="00BA6A64">
        <w:rPr>
          <w:rFonts w:ascii="Century" w:eastAsia="Times New Roman" w:hAnsi="Century" w:cs="Times New Roman"/>
          <w:bCs/>
          <w:color w:val="000000"/>
          <w:lang w:eastAsia="it-IT"/>
        </w:rPr>
        <w:t xml:space="preserve"> </w:t>
      </w:r>
      <w:proofErr w:type="spellStart"/>
      <w:r w:rsidRPr="00BA6A64">
        <w:rPr>
          <w:rFonts w:ascii="Century" w:eastAsia="Times New Roman" w:hAnsi="Century" w:cs="Times New Roman"/>
          <w:bCs/>
          <w:color w:val="000000"/>
          <w:lang w:eastAsia="it-IT"/>
        </w:rPr>
        <w:t>Goldshmied</w:t>
      </w:r>
      <w:proofErr w:type="spellEnd"/>
      <w:r w:rsidRPr="00BA6A64">
        <w:rPr>
          <w:rFonts w:ascii="Century" w:eastAsia="Times New Roman" w:hAnsi="Century" w:cs="Times New Roman"/>
          <w:color w:val="000000"/>
          <w:lang w:eastAsia="it-IT"/>
        </w:rPr>
        <w:t> ed è molto utilizzata all'asilo nido nella classe dei bimbi medi (semidivezzi). In questo periodo è più vivo l’interesse per la </w:t>
      </w:r>
      <w:r w:rsidRPr="00BA6A64">
        <w:rPr>
          <w:rFonts w:ascii="Century" w:eastAsia="Times New Roman" w:hAnsi="Century" w:cs="Times New Roman"/>
          <w:bCs/>
          <w:color w:val="000000"/>
          <w:lang w:eastAsia="it-IT"/>
        </w:rPr>
        <w:t>scoperta e la sperimentazione degli oggetti, </w:t>
      </w:r>
      <w:r w:rsidRPr="00BA6A64">
        <w:rPr>
          <w:rFonts w:ascii="Century" w:eastAsia="Times New Roman" w:hAnsi="Century" w:cs="Times New Roman"/>
          <w:color w:val="000000"/>
          <w:lang w:eastAsia="it-IT"/>
        </w:rPr>
        <w:t>di come si comportano nello spazio a seconda di come sono maneggiati, di come possono essere messi in relazione tra di loro. Sicuramente con questa attività possono essere coinvolti e stimolati adeguatamente anche i bambini d’età maggiore, tra 24 e 36 mesi.</w:t>
      </w:r>
    </w:p>
    <w:p w:rsidR="00BA6A64" w:rsidRPr="00BA6A64" w:rsidRDefault="00BA6A64" w:rsidP="00BA6A64">
      <w:pPr>
        <w:shd w:val="clear" w:color="auto" w:fill="FFFFFF"/>
        <w:tabs>
          <w:tab w:val="center" w:pos="4819"/>
        </w:tabs>
        <w:spacing w:before="450" w:after="150" w:line="240" w:lineRule="auto"/>
        <w:jc w:val="both"/>
        <w:outlineLvl w:val="2"/>
        <w:rPr>
          <w:rFonts w:ascii="Century" w:eastAsia="Times New Roman" w:hAnsi="Century" w:cs="Times New Roman"/>
          <w:b/>
          <w:color w:val="000000"/>
          <w:lang w:eastAsia="it-IT"/>
        </w:rPr>
      </w:pPr>
      <w:r w:rsidRPr="00BA6A64">
        <w:rPr>
          <w:rFonts w:ascii="Century" w:eastAsia="Times New Roman" w:hAnsi="Century" w:cs="Times New Roman"/>
          <w:b/>
          <w:color w:val="000000"/>
          <w:lang w:eastAsia="it-IT"/>
        </w:rPr>
        <w:t xml:space="preserve">Gioco euristico secondo </w:t>
      </w:r>
      <w:proofErr w:type="spellStart"/>
      <w:r w:rsidRPr="00BA6A64">
        <w:rPr>
          <w:rFonts w:ascii="Century" w:eastAsia="Times New Roman" w:hAnsi="Century" w:cs="Times New Roman"/>
          <w:b/>
          <w:color w:val="000000"/>
          <w:lang w:eastAsia="it-IT"/>
        </w:rPr>
        <w:t>Montessori</w:t>
      </w:r>
      <w:proofErr w:type="spellEnd"/>
      <w:r w:rsidRPr="00BA6A64">
        <w:rPr>
          <w:rFonts w:ascii="Century" w:eastAsia="Times New Roman" w:hAnsi="Century" w:cs="Times New Roman"/>
          <w:b/>
          <w:color w:val="000000"/>
          <w:lang w:eastAsia="it-IT"/>
        </w:rPr>
        <w:tab/>
      </w:r>
    </w:p>
    <w:p w:rsidR="00BA6A64" w:rsidRPr="00BA6A64" w:rsidRDefault="00BA6A64" w:rsidP="00BA6A64">
      <w:pPr>
        <w:shd w:val="clear" w:color="auto" w:fill="FFFFFF"/>
        <w:spacing w:after="0" w:line="240" w:lineRule="auto"/>
        <w:jc w:val="both"/>
        <w:rPr>
          <w:rFonts w:ascii="Century" w:eastAsia="Times New Roman" w:hAnsi="Century" w:cs="Times New Roman"/>
          <w:lang w:eastAsia="it-IT"/>
        </w:rPr>
      </w:pPr>
      <w:r w:rsidRPr="00BA6A64">
        <w:rPr>
          <w:rFonts w:ascii="Century" w:eastAsia="Times New Roman" w:hAnsi="Century" w:cs="Times New Roman"/>
          <w:lang w:eastAsia="it-IT"/>
        </w:rPr>
        <w:t>Anche se il</w:t>
      </w:r>
      <w:r w:rsidRPr="00BA6A64">
        <w:rPr>
          <w:rFonts w:ascii="Century" w:eastAsia="Times New Roman" w:hAnsi="Century" w:cs="Times New Roman"/>
          <w:bCs/>
          <w:lang w:eastAsia="it-IT"/>
        </w:rPr>
        <w:t> gioco euristico</w:t>
      </w:r>
      <w:r w:rsidRPr="00BA6A64">
        <w:rPr>
          <w:rFonts w:ascii="Century" w:eastAsia="Times New Roman" w:hAnsi="Century" w:cs="Times New Roman"/>
          <w:lang w:eastAsia="it-IT"/>
        </w:rPr>
        <w:t xml:space="preserve"> è una creazione della pedagogista inglese </w:t>
      </w:r>
      <w:proofErr w:type="spellStart"/>
      <w:r w:rsidRPr="00BA6A64">
        <w:rPr>
          <w:rFonts w:ascii="Century" w:eastAsia="Times New Roman" w:hAnsi="Century" w:cs="Times New Roman"/>
          <w:lang w:eastAsia="it-IT"/>
        </w:rPr>
        <w:t>Elionor</w:t>
      </w:r>
      <w:proofErr w:type="spellEnd"/>
      <w:r w:rsidRPr="00BA6A64">
        <w:rPr>
          <w:rFonts w:ascii="Century" w:eastAsia="Times New Roman" w:hAnsi="Century" w:cs="Times New Roman"/>
          <w:lang w:eastAsia="it-IT"/>
        </w:rPr>
        <w:t xml:space="preserve"> </w:t>
      </w:r>
      <w:proofErr w:type="spellStart"/>
      <w:r w:rsidRPr="00BA6A64">
        <w:rPr>
          <w:rFonts w:ascii="Century" w:eastAsia="Times New Roman" w:hAnsi="Century" w:cs="Times New Roman"/>
          <w:lang w:eastAsia="it-IT"/>
        </w:rPr>
        <w:t>Goldshmied</w:t>
      </w:r>
      <w:proofErr w:type="spellEnd"/>
      <w:r w:rsidRPr="00BA6A64">
        <w:rPr>
          <w:rFonts w:ascii="Century" w:eastAsia="Times New Roman" w:hAnsi="Century" w:cs="Times New Roman"/>
          <w:lang w:eastAsia="it-IT"/>
        </w:rPr>
        <w:t>, viene spesso associato a </w:t>
      </w:r>
      <w:hyperlink r:id="rId5" w:tgtFrame="_blank" w:tooltip="frasi di maria montessori" w:history="1">
        <w:r w:rsidRPr="00BA6A64">
          <w:rPr>
            <w:rFonts w:ascii="Century" w:eastAsia="Times New Roman" w:hAnsi="Century" w:cs="Times New Roman"/>
            <w:lang w:eastAsia="it-IT"/>
          </w:rPr>
          <w:t xml:space="preserve">Maria </w:t>
        </w:r>
        <w:proofErr w:type="spellStart"/>
        <w:r w:rsidRPr="00BA6A64">
          <w:rPr>
            <w:rFonts w:ascii="Century" w:eastAsia="Times New Roman" w:hAnsi="Century" w:cs="Times New Roman"/>
            <w:lang w:eastAsia="it-IT"/>
          </w:rPr>
          <w:t>Montessor</w:t>
        </w:r>
      </w:hyperlink>
      <w:r w:rsidRPr="00BA6A64">
        <w:rPr>
          <w:rFonts w:ascii="Century" w:eastAsia="Times New Roman" w:hAnsi="Century" w:cs="Times New Roman"/>
          <w:bCs/>
          <w:lang w:eastAsia="it-IT"/>
        </w:rPr>
        <w:t>i</w:t>
      </w:r>
      <w:proofErr w:type="spellEnd"/>
      <w:r w:rsidRPr="00BA6A64">
        <w:rPr>
          <w:rFonts w:ascii="Century" w:eastAsia="Times New Roman" w:hAnsi="Century" w:cs="Times New Roman"/>
          <w:lang w:eastAsia="it-IT"/>
        </w:rPr>
        <w:t> e catalogato tra le attività montessoriane da proporre alle bambine e ai bambini. E' molto probabilmente l'approccio, il tipo di materiale e l'ambiente in cui vuole essere proposto a farne un'attività che potrebbe essere ricondotta alla pedagogia montessoriana poiché si tratta di </w:t>
      </w:r>
      <w:r w:rsidRPr="00BA6A64">
        <w:rPr>
          <w:rFonts w:ascii="Century" w:eastAsia="Times New Roman" w:hAnsi="Century" w:cs="Times New Roman"/>
          <w:bCs/>
          <w:lang w:eastAsia="it-IT"/>
        </w:rPr>
        <w:t>materiale di uso comune con cui i piccoli sono liberi di relazionarsi </w:t>
      </w:r>
      <w:r w:rsidRPr="00BA6A64">
        <w:rPr>
          <w:rFonts w:ascii="Century" w:eastAsia="Times New Roman" w:hAnsi="Century" w:cs="Times New Roman"/>
          <w:lang w:eastAsia="it-IT"/>
        </w:rPr>
        <w:t>senza l'intervento dell'adulto che rimane spettatore e non si sostituisce al bambino nel gioco. Inoltre l'ambiente sgombero, come vedremo più avanti, privo di altro tipo di stimoli, lo rende tanto accostabile ad una attività montessoriana.</w:t>
      </w:r>
    </w:p>
    <w:p w:rsidR="00BA6A64" w:rsidRPr="00BA6A64" w:rsidRDefault="00BA6A64" w:rsidP="00BA6A64">
      <w:pPr>
        <w:shd w:val="clear" w:color="auto" w:fill="FFFFFF"/>
        <w:spacing w:before="450" w:after="150" w:line="240" w:lineRule="auto"/>
        <w:jc w:val="both"/>
        <w:outlineLvl w:val="2"/>
        <w:rPr>
          <w:rFonts w:ascii="Century" w:eastAsia="Times New Roman" w:hAnsi="Century" w:cs="Times New Roman"/>
          <w:b/>
          <w:color w:val="000000"/>
          <w:lang w:eastAsia="it-IT"/>
        </w:rPr>
      </w:pPr>
      <w:r w:rsidRPr="00BA6A64">
        <w:rPr>
          <w:rFonts w:ascii="Century" w:eastAsia="Times New Roman" w:hAnsi="Century" w:cs="Times New Roman"/>
          <w:b/>
          <w:color w:val="000000"/>
          <w:lang w:eastAsia="it-IT"/>
        </w:rPr>
        <w:t>I materiali nel gioco euristico</w:t>
      </w:r>
    </w:p>
    <w:p w:rsidR="00BA6A64" w:rsidRPr="00BA6A64" w:rsidRDefault="00BA6A64" w:rsidP="00F32557">
      <w:pPr>
        <w:shd w:val="clear" w:color="auto" w:fill="FFFFFF"/>
        <w:spacing w:after="0" w:line="240" w:lineRule="auto"/>
        <w:jc w:val="both"/>
        <w:rPr>
          <w:rFonts w:ascii="Century" w:eastAsia="Times New Roman" w:hAnsi="Century" w:cs="Times New Roman"/>
          <w:color w:val="000000"/>
          <w:lang w:eastAsia="it-IT"/>
        </w:rPr>
      </w:pPr>
      <w:r w:rsidRPr="00BA6A64">
        <w:rPr>
          <w:rFonts w:ascii="Century" w:eastAsia="Times New Roman" w:hAnsi="Century" w:cs="Times New Roman"/>
          <w:color w:val="000000"/>
          <w:lang w:eastAsia="it-IT"/>
        </w:rPr>
        <w:t>Il gioco euristico è inteso come </w:t>
      </w:r>
      <w:r w:rsidRPr="00BA6A64">
        <w:rPr>
          <w:rFonts w:ascii="Century" w:eastAsia="Times New Roman" w:hAnsi="Century" w:cs="Times New Roman"/>
          <w:bCs/>
          <w:color w:val="000000"/>
          <w:lang w:eastAsia="it-IT"/>
        </w:rPr>
        <w:t>attività di esplorazione spontanea</w:t>
      </w:r>
      <w:r w:rsidRPr="00BA6A64">
        <w:rPr>
          <w:rFonts w:ascii="Century" w:eastAsia="Times New Roman" w:hAnsi="Century" w:cs="Times New Roman"/>
          <w:color w:val="000000"/>
          <w:lang w:eastAsia="it-IT"/>
        </w:rPr>
        <w:t> che il bambino compie su materiale di tipo “non strutturato” “ povero”. Materiale “povero” significa che non fa parte dei giocattoli tradizionali, ma si tratta di </w:t>
      </w:r>
      <w:r w:rsidRPr="00BA6A64">
        <w:rPr>
          <w:rFonts w:ascii="Century" w:eastAsia="Times New Roman" w:hAnsi="Century" w:cs="Times New Roman"/>
          <w:bCs/>
          <w:color w:val="000000"/>
          <w:lang w:eastAsia="it-IT"/>
        </w:rPr>
        <w:t>semplici oggetti d’uso domestico, comune</w:t>
      </w:r>
      <w:r w:rsidRPr="00BA6A64">
        <w:rPr>
          <w:rFonts w:ascii="Century" w:eastAsia="Times New Roman" w:hAnsi="Century" w:cs="Times New Roman"/>
          <w:color w:val="000000"/>
          <w:lang w:eastAsia="it-IT"/>
        </w:rPr>
        <w:t xml:space="preserve">. A scuola, nella </w:t>
      </w:r>
      <w:r w:rsidRPr="00BA6A64">
        <w:rPr>
          <w:rFonts w:ascii="Century" w:eastAsia="Times New Roman" w:hAnsi="Century" w:cs="Times New Roman"/>
          <w:color w:val="000000"/>
          <w:lang w:eastAsia="it-IT"/>
        </w:rPr>
        <w:lastRenderedPageBreak/>
        <w:t>raccolta del materiale sono coinvolti anche i genitori e il gioco è arricchito da numerosi oggetti di vario genere, associabili tra loro, con i quali i bambini po</w:t>
      </w:r>
      <w:r w:rsidR="00F32557">
        <w:rPr>
          <w:rFonts w:ascii="Century" w:eastAsia="Times New Roman" w:hAnsi="Century" w:cs="Times New Roman"/>
          <w:color w:val="000000"/>
          <w:lang w:eastAsia="it-IT"/>
        </w:rPr>
        <w:t xml:space="preserve">ssono compiere azioni combinate come ad esempio </w:t>
      </w:r>
      <w:r w:rsidRPr="00BA6A64">
        <w:rPr>
          <w:rFonts w:ascii="Century" w:eastAsia="Times New Roman" w:hAnsi="Century" w:cs="Times New Roman"/>
          <w:color w:val="000000"/>
          <w:lang w:eastAsia="it-IT"/>
        </w:rPr>
        <w:t>contenitori piccoli da inserire in quelli grandi</w:t>
      </w:r>
      <w:r w:rsidR="00F32557">
        <w:rPr>
          <w:rFonts w:ascii="Century" w:eastAsia="Times New Roman" w:hAnsi="Century" w:cs="Times New Roman"/>
          <w:color w:val="000000"/>
          <w:lang w:eastAsia="it-IT"/>
        </w:rPr>
        <w:t xml:space="preserve">, </w:t>
      </w:r>
      <w:r w:rsidRPr="00BA6A64">
        <w:rPr>
          <w:rFonts w:ascii="Century" w:eastAsia="Times New Roman" w:hAnsi="Century" w:cs="Times New Roman"/>
          <w:color w:val="000000"/>
          <w:lang w:eastAsia="it-IT"/>
        </w:rPr>
        <w:t>palline da impilare</w:t>
      </w:r>
      <w:r w:rsidR="00F32557">
        <w:rPr>
          <w:rFonts w:ascii="Century" w:eastAsia="Times New Roman" w:hAnsi="Century" w:cs="Times New Roman"/>
          <w:color w:val="000000"/>
          <w:lang w:eastAsia="it-IT"/>
        </w:rPr>
        <w:t xml:space="preserve">, </w:t>
      </w:r>
      <w:r w:rsidRPr="00BA6A64">
        <w:rPr>
          <w:rFonts w:ascii="Century" w:eastAsia="Times New Roman" w:hAnsi="Century" w:cs="Times New Roman"/>
          <w:color w:val="000000"/>
          <w:lang w:eastAsia="it-IT"/>
        </w:rPr>
        <w:t>oggetti che rotolano</w:t>
      </w:r>
      <w:r w:rsidR="00F32557">
        <w:rPr>
          <w:rFonts w:ascii="Century" w:eastAsia="Times New Roman" w:hAnsi="Century" w:cs="Times New Roman"/>
          <w:color w:val="000000"/>
          <w:lang w:eastAsia="it-IT"/>
        </w:rPr>
        <w:t xml:space="preserve">, </w:t>
      </w:r>
      <w:r w:rsidRPr="00BA6A64">
        <w:rPr>
          <w:rFonts w:ascii="Century" w:eastAsia="Times New Roman" w:hAnsi="Century" w:cs="Times New Roman"/>
          <w:color w:val="000000"/>
          <w:lang w:eastAsia="it-IT"/>
        </w:rPr>
        <w:t>rocchetti</w:t>
      </w:r>
      <w:r w:rsidR="00F32557">
        <w:rPr>
          <w:rFonts w:ascii="Century" w:eastAsia="Times New Roman" w:hAnsi="Century" w:cs="Times New Roman"/>
          <w:color w:val="000000"/>
          <w:lang w:eastAsia="it-IT"/>
        </w:rPr>
        <w:t xml:space="preserve">, </w:t>
      </w:r>
      <w:r w:rsidRPr="00BA6A64">
        <w:rPr>
          <w:rFonts w:ascii="Century" w:eastAsia="Times New Roman" w:hAnsi="Century" w:cs="Times New Roman"/>
          <w:color w:val="000000"/>
          <w:lang w:eastAsia="it-IT"/>
        </w:rPr>
        <w:t>teli</w:t>
      </w:r>
      <w:r w:rsidR="00F32557">
        <w:rPr>
          <w:rFonts w:ascii="Century" w:eastAsia="Times New Roman" w:hAnsi="Century" w:cs="Times New Roman"/>
          <w:color w:val="000000"/>
          <w:lang w:eastAsia="it-IT"/>
        </w:rPr>
        <w:t xml:space="preserve">, </w:t>
      </w:r>
      <w:r w:rsidRPr="00BA6A64">
        <w:rPr>
          <w:rFonts w:ascii="Century" w:eastAsia="Times New Roman" w:hAnsi="Century" w:cs="Times New Roman"/>
          <w:color w:val="000000"/>
          <w:lang w:eastAsia="it-IT"/>
        </w:rPr>
        <w:t>tappi di sughero</w:t>
      </w:r>
      <w:r w:rsidR="00F32557">
        <w:rPr>
          <w:rFonts w:ascii="Century" w:eastAsia="Times New Roman" w:hAnsi="Century" w:cs="Times New Roman"/>
          <w:color w:val="000000"/>
          <w:lang w:eastAsia="it-IT"/>
        </w:rPr>
        <w:t xml:space="preserve">, </w:t>
      </w:r>
      <w:r w:rsidRPr="00BA6A64">
        <w:rPr>
          <w:rFonts w:ascii="Century" w:eastAsia="Times New Roman" w:hAnsi="Century" w:cs="Times New Roman"/>
          <w:color w:val="000000"/>
          <w:lang w:eastAsia="it-IT"/>
        </w:rPr>
        <w:t>mollette di legno</w:t>
      </w:r>
      <w:r w:rsidR="00F32557" w:rsidRPr="00F32557">
        <w:rPr>
          <w:rFonts w:ascii="Century" w:eastAsia="Times New Roman" w:hAnsi="Century" w:cs="Times New Roman"/>
          <w:color w:val="000000"/>
          <w:lang w:eastAsia="it-IT"/>
        </w:rPr>
        <w:t xml:space="preserve">, </w:t>
      </w:r>
      <w:r w:rsidRPr="00BA6A64">
        <w:rPr>
          <w:rFonts w:ascii="Century" w:eastAsia="Times New Roman" w:hAnsi="Century" w:cs="Times New Roman"/>
          <w:color w:val="000000"/>
          <w:lang w:eastAsia="it-IT"/>
        </w:rPr>
        <w:t>uova da rammendo</w:t>
      </w:r>
      <w:r w:rsidR="00F32557">
        <w:rPr>
          <w:rFonts w:ascii="Century" w:eastAsia="Times New Roman" w:hAnsi="Century" w:cs="Times New Roman"/>
          <w:color w:val="000000"/>
          <w:lang w:eastAsia="it-IT"/>
        </w:rPr>
        <w:t xml:space="preserve">, </w:t>
      </w:r>
      <w:r w:rsidRPr="00BA6A64">
        <w:rPr>
          <w:rFonts w:ascii="Century" w:eastAsia="Times New Roman" w:hAnsi="Century" w:cs="Times New Roman"/>
          <w:color w:val="000000"/>
          <w:lang w:eastAsia="it-IT"/>
        </w:rPr>
        <w:t>nastri di velluto</w:t>
      </w:r>
      <w:r w:rsidR="00F32557">
        <w:rPr>
          <w:rFonts w:ascii="Century" w:eastAsia="Times New Roman" w:hAnsi="Century" w:cs="Times New Roman"/>
          <w:color w:val="000000"/>
          <w:lang w:eastAsia="it-IT"/>
        </w:rPr>
        <w:t xml:space="preserve">, </w:t>
      </w:r>
      <w:r w:rsidRPr="00BA6A64">
        <w:rPr>
          <w:rFonts w:ascii="Century" w:eastAsia="Times New Roman" w:hAnsi="Century" w:cs="Times New Roman"/>
          <w:color w:val="000000"/>
          <w:lang w:eastAsia="it-IT"/>
        </w:rPr>
        <w:t>scatole</w:t>
      </w:r>
      <w:r w:rsidR="00F32557">
        <w:rPr>
          <w:rFonts w:ascii="Century" w:eastAsia="Times New Roman" w:hAnsi="Century" w:cs="Times New Roman"/>
          <w:color w:val="000000"/>
          <w:lang w:eastAsia="it-IT"/>
        </w:rPr>
        <w:t xml:space="preserve">, </w:t>
      </w:r>
      <w:r w:rsidRPr="00BA6A64">
        <w:rPr>
          <w:rFonts w:ascii="Century" w:eastAsia="Times New Roman" w:hAnsi="Century" w:cs="Times New Roman"/>
          <w:color w:val="000000"/>
          <w:lang w:eastAsia="it-IT"/>
        </w:rPr>
        <w:t>passamaneria</w:t>
      </w:r>
      <w:r w:rsidR="00F32557">
        <w:rPr>
          <w:rFonts w:ascii="Century" w:eastAsia="Times New Roman" w:hAnsi="Century" w:cs="Times New Roman"/>
          <w:color w:val="000000"/>
          <w:lang w:eastAsia="it-IT"/>
        </w:rPr>
        <w:t xml:space="preserve">, </w:t>
      </w:r>
      <w:r w:rsidRPr="00BA6A64">
        <w:rPr>
          <w:rFonts w:ascii="Century" w:eastAsia="Times New Roman" w:hAnsi="Century" w:cs="Times New Roman"/>
          <w:color w:val="000000"/>
          <w:lang w:eastAsia="it-IT"/>
        </w:rPr>
        <w:t xml:space="preserve">bamboline di </w:t>
      </w:r>
      <w:proofErr w:type="spellStart"/>
      <w:r w:rsidRPr="00BA6A64">
        <w:rPr>
          <w:rFonts w:ascii="Century" w:eastAsia="Times New Roman" w:hAnsi="Century" w:cs="Times New Roman"/>
          <w:color w:val="000000"/>
          <w:lang w:eastAsia="it-IT"/>
        </w:rPr>
        <w:t>pezza</w:t>
      </w:r>
      <w:r w:rsidR="00F32557">
        <w:rPr>
          <w:rFonts w:ascii="Century" w:eastAsia="Times New Roman" w:hAnsi="Century" w:cs="Times New Roman"/>
          <w:color w:val="000000"/>
          <w:lang w:eastAsia="it-IT"/>
        </w:rPr>
        <w:t>…</w:t>
      </w:r>
      <w:proofErr w:type="spellEnd"/>
    </w:p>
    <w:p w:rsidR="00BA6A64" w:rsidRPr="00BA6A64" w:rsidRDefault="00BA6A64" w:rsidP="00BA6A64">
      <w:pPr>
        <w:shd w:val="clear" w:color="auto" w:fill="FFFFFF"/>
        <w:spacing w:after="225" w:line="240" w:lineRule="auto"/>
        <w:jc w:val="both"/>
        <w:rPr>
          <w:rFonts w:ascii="Century" w:eastAsia="Times New Roman" w:hAnsi="Century" w:cs="Times New Roman"/>
          <w:color w:val="000000"/>
          <w:lang w:eastAsia="it-IT"/>
        </w:rPr>
      </w:pPr>
      <w:r w:rsidRPr="00BA6A64">
        <w:rPr>
          <w:rFonts w:ascii="Century" w:eastAsia="Times New Roman" w:hAnsi="Century" w:cs="Times New Roman"/>
          <w:color w:val="000000"/>
          <w:lang w:eastAsia="it-IT"/>
        </w:rPr>
        <w:t>Durante quest’attività l’adulto osserva: al bambino basta solo un sorriso di conferma per non abbandonare l’oggetto e continuare ad esplorarlo; si viene così a creare una comunicazione tranquillizzante e non invadente tra l’adulto ed il bambino.</w:t>
      </w:r>
    </w:p>
    <w:p w:rsidR="00BA6A64" w:rsidRPr="00BA6A64" w:rsidRDefault="00BA6A64" w:rsidP="00BA6A64">
      <w:pPr>
        <w:shd w:val="clear" w:color="auto" w:fill="FFFFFF"/>
        <w:spacing w:before="450" w:after="150" w:line="240" w:lineRule="auto"/>
        <w:jc w:val="both"/>
        <w:outlineLvl w:val="2"/>
        <w:rPr>
          <w:rFonts w:ascii="Century" w:eastAsia="Times New Roman" w:hAnsi="Century" w:cs="Times New Roman"/>
          <w:b/>
          <w:color w:val="000000"/>
          <w:lang w:eastAsia="it-IT"/>
        </w:rPr>
      </w:pPr>
      <w:r w:rsidRPr="00BA6A64">
        <w:rPr>
          <w:rFonts w:ascii="Century" w:eastAsia="Times New Roman" w:hAnsi="Century" w:cs="Times New Roman"/>
          <w:b/>
          <w:color w:val="000000"/>
          <w:lang w:eastAsia="it-IT"/>
        </w:rPr>
        <w:t>Gli obiettivi del gioco euristico </w:t>
      </w:r>
    </w:p>
    <w:p w:rsidR="00BA6A64" w:rsidRPr="00BA6A64" w:rsidRDefault="00BA6A64" w:rsidP="00BA6A64">
      <w:pPr>
        <w:shd w:val="clear" w:color="auto" w:fill="FFFFFF"/>
        <w:spacing w:after="0" w:line="240" w:lineRule="auto"/>
        <w:jc w:val="both"/>
        <w:rPr>
          <w:rFonts w:ascii="Century" w:eastAsia="Times New Roman" w:hAnsi="Century" w:cs="Times New Roman"/>
          <w:color w:val="000000"/>
          <w:lang w:eastAsia="it-IT"/>
        </w:rPr>
      </w:pPr>
      <w:r w:rsidRPr="00BA6A64">
        <w:rPr>
          <w:rFonts w:ascii="Century" w:eastAsia="Times New Roman" w:hAnsi="Century" w:cs="Times New Roman"/>
          <w:color w:val="000000"/>
          <w:lang w:eastAsia="it-IT"/>
        </w:rPr>
        <w:t>Proponendo questo gioco in modo costante sicuramente </w:t>
      </w:r>
      <w:r w:rsidRPr="00F32557">
        <w:rPr>
          <w:rFonts w:ascii="Century" w:eastAsia="Times New Roman" w:hAnsi="Century" w:cs="Times New Roman"/>
          <w:bCs/>
          <w:color w:val="000000"/>
          <w:lang w:eastAsia="it-IT"/>
        </w:rPr>
        <w:t>si migliorerà la concentrazione del bambino,</w:t>
      </w:r>
      <w:r w:rsidRPr="00BA6A64">
        <w:rPr>
          <w:rFonts w:ascii="Century" w:eastAsia="Times New Roman" w:hAnsi="Century" w:cs="Times New Roman"/>
          <w:color w:val="000000"/>
          <w:lang w:eastAsia="it-IT"/>
        </w:rPr>
        <w:t> ci sarà sempre più coinvolgimento oculo-motorio, si svilupperanno le </w:t>
      </w:r>
      <w:r w:rsidRPr="00F32557">
        <w:rPr>
          <w:rFonts w:ascii="Century" w:eastAsia="Times New Roman" w:hAnsi="Century" w:cs="Times New Roman"/>
          <w:bCs/>
          <w:color w:val="000000"/>
          <w:lang w:eastAsia="it-IT"/>
        </w:rPr>
        <w:t xml:space="preserve">capacità </w:t>
      </w:r>
      <w:proofErr w:type="spellStart"/>
      <w:r w:rsidRPr="00F32557">
        <w:rPr>
          <w:rFonts w:ascii="Century" w:eastAsia="Times New Roman" w:hAnsi="Century" w:cs="Times New Roman"/>
          <w:bCs/>
          <w:color w:val="000000"/>
          <w:lang w:eastAsia="it-IT"/>
        </w:rPr>
        <w:t>sensoriali-percettive</w:t>
      </w:r>
      <w:proofErr w:type="spellEnd"/>
      <w:r w:rsidRPr="00F32557">
        <w:rPr>
          <w:rFonts w:ascii="Century" w:eastAsia="Times New Roman" w:hAnsi="Century" w:cs="Times New Roman"/>
          <w:bCs/>
          <w:color w:val="000000"/>
          <w:lang w:eastAsia="it-IT"/>
        </w:rPr>
        <w:t> </w:t>
      </w:r>
      <w:r w:rsidRPr="00BA6A64">
        <w:rPr>
          <w:rFonts w:ascii="Century" w:eastAsia="Times New Roman" w:hAnsi="Century" w:cs="Times New Roman"/>
          <w:color w:val="000000"/>
          <w:lang w:eastAsia="it-IT"/>
        </w:rPr>
        <w:t>(caldo-freddo), </w:t>
      </w:r>
      <w:r w:rsidRPr="00F32557">
        <w:rPr>
          <w:rFonts w:ascii="Century" w:eastAsia="Times New Roman" w:hAnsi="Century" w:cs="Times New Roman"/>
          <w:bCs/>
          <w:color w:val="000000"/>
          <w:lang w:eastAsia="it-IT"/>
        </w:rPr>
        <w:t>uditivo </w:t>
      </w:r>
      <w:r w:rsidRPr="00BA6A64">
        <w:rPr>
          <w:rFonts w:ascii="Century" w:eastAsia="Times New Roman" w:hAnsi="Century" w:cs="Times New Roman"/>
          <w:color w:val="000000"/>
          <w:lang w:eastAsia="it-IT"/>
        </w:rPr>
        <w:t>(vari rumori), la nascita dei </w:t>
      </w:r>
      <w:r w:rsidRPr="00F32557">
        <w:rPr>
          <w:rFonts w:ascii="Century" w:eastAsia="Times New Roman" w:hAnsi="Century" w:cs="Times New Roman"/>
          <w:bCs/>
          <w:color w:val="000000"/>
          <w:lang w:eastAsia="it-IT"/>
        </w:rPr>
        <w:t>primi concetti logici </w:t>
      </w:r>
      <w:r w:rsidRPr="00BA6A64">
        <w:rPr>
          <w:rFonts w:ascii="Century" w:eastAsia="Times New Roman" w:hAnsi="Century" w:cs="Times New Roman"/>
          <w:color w:val="000000"/>
          <w:lang w:eastAsia="it-IT"/>
        </w:rPr>
        <w:t>(dentro-fuori, aperto-chiuso). Inizialmente il bambino esprime un interesse immediato per il materiale proposto: sembra quasi che si “immerga” negli oggetti manifestando una reazione euforica, ma di breve durata; tende poco dopo a staccarsi da queste attività, ricercando la presenza dell’adulto. Questo comportamento è strettamente collegato alla necessità di riacquistare fiducia in se stesso, il bambino ritorna a giocare con il materiale proposto e, gradatamente l’interesse e la concentrazione aumentano scoprendo l’uso e la funzione dell’oggetto in modo creativo.</w:t>
      </w:r>
    </w:p>
    <w:p w:rsidR="00BA6A64" w:rsidRPr="00BA6A64" w:rsidRDefault="00BA6A64" w:rsidP="00BA6A64">
      <w:pPr>
        <w:shd w:val="clear" w:color="auto" w:fill="FFFFFF"/>
        <w:spacing w:after="0" w:line="240" w:lineRule="auto"/>
        <w:jc w:val="both"/>
        <w:rPr>
          <w:rFonts w:ascii="Century" w:eastAsia="Times New Roman" w:hAnsi="Century" w:cs="Times New Roman"/>
          <w:color w:val="000000"/>
          <w:lang w:eastAsia="it-IT"/>
        </w:rPr>
      </w:pPr>
      <w:r w:rsidRPr="00BA6A64">
        <w:rPr>
          <w:rFonts w:ascii="Century" w:eastAsia="Times New Roman" w:hAnsi="Century" w:cs="Times New Roman"/>
          <w:color w:val="000000"/>
          <w:lang w:eastAsia="it-IT"/>
        </w:rPr>
        <w:t>In questa fase, il gioco che i bambini preferiscono è quello di </w:t>
      </w:r>
      <w:r w:rsidRPr="00F32557">
        <w:rPr>
          <w:rFonts w:ascii="Century" w:eastAsia="Times New Roman" w:hAnsi="Century" w:cs="Times New Roman"/>
          <w:bCs/>
          <w:color w:val="000000"/>
          <w:lang w:eastAsia="it-IT"/>
        </w:rPr>
        <w:t>infilare, svuotare, lanciare, battere gli oggetti tra loro, portarli alla bocca.</w:t>
      </w:r>
      <w:r w:rsidRPr="00BA6A64">
        <w:rPr>
          <w:rFonts w:ascii="Century" w:eastAsia="Times New Roman" w:hAnsi="Century" w:cs="Times New Roman"/>
          <w:color w:val="000000"/>
          <w:lang w:eastAsia="it-IT"/>
        </w:rPr>
        <w:t> Solo successivamente sperimentano la capacità di allineare, impilare, fare, disfare secondo schemi ripetitivi che conferiscono loro sicurezza. Perché il bambino possa esprimere al meglio la sua </w:t>
      </w:r>
      <w:hyperlink r:id="rId6" w:tgtFrame="_blank" w:tooltip="creatività dei bambini" w:history="1">
        <w:r w:rsidRPr="00F32557">
          <w:rPr>
            <w:rFonts w:ascii="Century" w:eastAsia="Times New Roman" w:hAnsi="Century" w:cs="Times New Roman"/>
            <w:color w:val="20BCD8"/>
            <w:lang w:eastAsia="it-IT"/>
          </w:rPr>
          <w:t>creatività</w:t>
        </w:r>
      </w:hyperlink>
      <w:r w:rsidRPr="00BA6A64">
        <w:rPr>
          <w:rFonts w:ascii="Century" w:eastAsia="Times New Roman" w:hAnsi="Century" w:cs="Times New Roman"/>
          <w:color w:val="000000"/>
          <w:lang w:eastAsia="it-IT"/>
        </w:rPr>
        <w:t>, fantasia e, soprattutto le proprie emozioni dal gioco euristico, è consigliabile proporlo in uno spazio delimitato e sgombro da altri giochi o distrazione, per permettere ai bambini a cui è proposto l’attività di muoversi liberamente in un clima di serenità e tranquillità.</w:t>
      </w:r>
    </w:p>
    <w:p w:rsidR="00BA6A64" w:rsidRPr="00BA6A64" w:rsidRDefault="00F32557" w:rsidP="00BA6A64">
      <w:pPr>
        <w:shd w:val="clear" w:color="auto" w:fill="FFFFFF"/>
        <w:spacing w:after="225" w:line="240" w:lineRule="auto"/>
        <w:jc w:val="both"/>
        <w:rPr>
          <w:rFonts w:ascii="Century" w:eastAsia="Times New Roman" w:hAnsi="Century" w:cs="Times New Roman"/>
          <w:color w:val="000000"/>
          <w:lang w:eastAsia="it-IT"/>
        </w:rPr>
      </w:pPr>
      <w:r>
        <w:rPr>
          <w:rFonts w:ascii="Century" w:eastAsia="Times New Roman" w:hAnsi="Century" w:cs="Times New Roman"/>
          <w:noProof/>
          <w:color w:val="000000"/>
          <w:lang w:eastAsia="it-IT"/>
        </w:rPr>
        <w:drawing>
          <wp:anchor distT="0" distB="0" distL="114300" distR="114300" simplePos="0" relativeHeight="251658240" behindDoc="0" locked="0" layoutInCell="1" allowOverlap="1">
            <wp:simplePos x="0" y="0"/>
            <wp:positionH relativeFrom="column">
              <wp:posOffset>2562225</wp:posOffset>
            </wp:positionH>
            <wp:positionV relativeFrom="paragraph">
              <wp:posOffset>313055</wp:posOffset>
            </wp:positionV>
            <wp:extent cx="3543935" cy="1623695"/>
            <wp:effectExtent l="19050" t="0" r="0" b="0"/>
            <wp:wrapSquare wrapText="bothSides"/>
            <wp:docPr id="1" name="Immagine 1" descr="/pictures/2016/10/04/il-gioco-euristico-significato-e-obiettivi-1636315969[1673]x[697]780x3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2016/10/04/il-gioco-euristico-significato-e-obiettivi-1636315969[1673]x[697]780x325.jpeg"/>
                    <pic:cNvPicPr>
                      <a:picLocks noChangeAspect="1" noChangeArrowheads="1"/>
                    </pic:cNvPicPr>
                  </pic:nvPicPr>
                  <pic:blipFill>
                    <a:blip r:embed="rId7" cstate="print"/>
                    <a:srcRect r="9282"/>
                    <a:stretch>
                      <a:fillRect/>
                    </a:stretch>
                  </pic:blipFill>
                  <pic:spPr bwMode="auto">
                    <a:xfrm>
                      <a:off x="0" y="0"/>
                      <a:ext cx="3543935" cy="1623695"/>
                    </a:xfrm>
                    <a:prstGeom prst="rect">
                      <a:avLst/>
                    </a:prstGeom>
                    <a:noFill/>
                    <a:ln w="9525">
                      <a:noFill/>
                      <a:miter lim="800000"/>
                      <a:headEnd/>
                      <a:tailEnd/>
                    </a:ln>
                  </pic:spPr>
                </pic:pic>
              </a:graphicData>
            </a:graphic>
          </wp:anchor>
        </w:drawing>
      </w:r>
      <w:r w:rsidR="00BA6A64" w:rsidRPr="00BA6A64">
        <w:rPr>
          <w:rFonts w:ascii="Century" w:eastAsia="Times New Roman" w:hAnsi="Century" w:cs="Times New Roman"/>
          <w:color w:val="000000"/>
          <w:lang w:eastAsia="it-IT"/>
        </w:rPr>
        <w:t xml:space="preserve">Il materiale deve essere abbondante e rinnovato sistematicamente in modo da permettere al bambino il massimo delle combinazioni. Il materiale è di solito contenuto in sacchetti appesi al muro, a casa si possono usare i sacchetti e, una volta finita l’attività, si possono riporre. Vanno bene anche delle scatole in cui disporre i vari materiali a seconda della tipologia: questo aiuterà i piccoli a capire la distinzione degli oggetti tra loro e a fare ordine. A scuola l’educatrice avrà cura di sostituire il materiale deteriorato onde evitare situazioni di pericolo per i bambini così come a casa ogni mamma potrà via </w:t>
      </w:r>
      <w:proofErr w:type="spellStart"/>
      <w:r w:rsidR="00BA6A64" w:rsidRPr="00BA6A64">
        <w:rPr>
          <w:rFonts w:ascii="Century" w:eastAsia="Times New Roman" w:hAnsi="Century" w:cs="Times New Roman"/>
          <w:color w:val="000000"/>
          <w:lang w:eastAsia="it-IT"/>
        </w:rPr>
        <w:t>via</w:t>
      </w:r>
      <w:proofErr w:type="spellEnd"/>
      <w:r w:rsidR="00BA6A64" w:rsidRPr="00BA6A64">
        <w:rPr>
          <w:rFonts w:ascii="Century" w:eastAsia="Times New Roman" w:hAnsi="Century" w:cs="Times New Roman"/>
          <w:color w:val="000000"/>
          <w:lang w:eastAsia="it-IT"/>
        </w:rPr>
        <w:t xml:space="preserve"> sostituire il materiale con quello che ritiene più idoneo per la curiosità del figlio.</w:t>
      </w:r>
    </w:p>
    <w:p w:rsidR="00BA6A64" w:rsidRPr="00BA6A64" w:rsidRDefault="00BA6A64" w:rsidP="00BA6A64">
      <w:pPr>
        <w:shd w:val="clear" w:color="auto" w:fill="FFFFFF"/>
        <w:spacing w:before="450" w:after="150" w:line="240" w:lineRule="auto"/>
        <w:jc w:val="both"/>
        <w:outlineLvl w:val="2"/>
        <w:rPr>
          <w:rFonts w:ascii="Century" w:eastAsia="Times New Roman" w:hAnsi="Century" w:cs="Times New Roman"/>
          <w:b/>
          <w:color w:val="000000"/>
          <w:lang w:eastAsia="it-IT"/>
        </w:rPr>
      </w:pPr>
      <w:r w:rsidRPr="00BA6A64">
        <w:rPr>
          <w:rFonts w:ascii="Century" w:eastAsia="Times New Roman" w:hAnsi="Century" w:cs="Times New Roman"/>
          <w:b/>
          <w:color w:val="000000"/>
          <w:lang w:eastAsia="it-IT"/>
        </w:rPr>
        <w:t>Gioco euristico al nido</w:t>
      </w:r>
    </w:p>
    <w:p w:rsidR="00CE63D4" w:rsidRPr="00F32557" w:rsidRDefault="00BA6A64" w:rsidP="00F32557">
      <w:pPr>
        <w:shd w:val="clear" w:color="auto" w:fill="FFFFFF"/>
        <w:spacing w:after="0" w:line="240" w:lineRule="auto"/>
        <w:jc w:val="both"/>
        <w:rPr>
          <w:rFonts w:ascii="Century" w:eastAsia="Times New Roman" w:hAnsi="Century" w:cs="Times New Roman"/>
          <w:color w:val="000000"/>
          <w:lang w:eastAsia="it-IT"/>
        </w:rPr>
      </w:pPr>
      <w:r w:rsidRPr="00BA6A64">
        <w:rPr>
          <w:rFonts w:ascii="Century" w:eastAsia="Times New Roman" w:hAnsi="Century" w:cs="Times New Roman"/>
          <w:color w:val="000000"/>
          <w:lang w:eastAsia="it-IT"/>
        </w:rPr>
        <w:t>Per evitare che i bambini si ritrovino tutti concentrati nel medesimo spazio, l’educatrice si preoccupa di preparare precedentemente l’attività, distribuendo gli oggetti in mucchietti separati o misti, saranno poi i bambini a scegliere l’oggetto da esplorare. Quando l’attività volge verso la conclusione, i bambini raccoglieranno gli oggetti dietro l’incoraggiamento dell’educatrice riponendoli nei vari sacchetti</w:t>
      </w:r>
      <w:r w:rsidR="00F32557">
        <w:rPr>
          <w:rFonts w:ascii="Century" w:eastAsia="Times New Roman" w:hAnsi="Century" w:cs="Times New Roman"/>
          <w:color w:val="000000"/>
          <w:lang w:eastAsia="it-IT"/>
        </w:rPr>
        <w:t xml:space="preserve"> o contenitori</w:t>
      </w:r>
      <w:r w:rsidRPr="00BA6A64">
        <w:rPr>
          <w:rFonts w:ascii="Century" w:eastAsia="Times New Roman" w:hAnsi="Century" w:cs="Times New Roman"/>
          <w:color w:val="000000"/>
          <w:lang w:eastAsia="it-IT"/>
        </w:rPr>
        <w:t>. </w:t>
      </w:r>
      <w:r w:rsidRPr="00F32557">
        <w:rPr>
          <w:rFonts w:ascii="Century" w:eastAsia="Times New Roman" w:hAnsi="Century" w:cs="Times New Roman"/>
          <w:bCs/>
          <w:color w:val="000000"/>
          <w:lang w:eastAsia="it-IT"/>
        </w:rPr>
        <w:t>Rimettere in ordine fa parte del gioco</w:t>
      </w:r>
      <w:r w:rsidR="00F32557" w:rsidRPr="00F32557">
        <w:rPr>
          <w:rFonts w:ascii="Century" w:eastAsia="Times New Roman" w:hAnsi="Century" w:cs="Times New Roman"/>
          <w:bCs/>
          <w:color w:val="000000"/>
          <w:lang w:eastAsia="it-IT"/>
        </w:rPr>
        <w:t xml:space="preserve"> </w:t>
      </w:r>
      <w:r w:rsidRPr="00BA6A64">
        <w:rPr>
          <w:rFonts w:ascii="Century" w:eastAsia="Times New Roman" w:hAnsi="Century" w:cs="Times New Roman"/>
          <w:color w:val="000000"/>
          <w:lang w:eastAsia="it-IT"/>
        </w:rPr>
        <w:t>ed è una delle abitudini più importanti da fare acquisire ai bambini. Riporre ogni oggetto nel proprio contenitore favorisce lo sviluppo di concetti logico-matematici. </w:t>
      </w:r>
      <w:r w:rsidRPr="00F32557">
        <w:rPr>
          <w:rFonts w:ascii="Century" w:eastAsia="Times New Roman" w:hAnsi="Century" w:cs="Times New Roman"/>
          <w:bCs/>
          <w:color w:val="000000"/>
          <w:lang w:eastAsia="it-IT"/>
        </w:rPr>
        <w:t>L’attività del gioco euristico</w:t>
      </w:r>
      <w:r w:rsidRPr="00BA6A64">
        <w:rPr>
          <w:rFonts w:ascii="Century" w:eastAsia="Times New Roman" w:hAnsi="Century" w:cs="Times New Roman"/>
          <w:color w:val="000000"/>
          <w:lang w:eastAsia="it-IT"/>
        </w:rPr>
        <w:t> si propone per la d</w:t>
      </w:r>
      <w:r w:rsidR="00F32557">
        <w:rPr>
          <w:rFonts w:ascii="Century" w:eastAsia="Times New Roman" w:hAnsi="Century" w:cs="Times New Roman"/>
          <w:color w:val="000000"/>
          <w:lang w:eastAsia="it-IT"/>
        </w:rPr>
        <w:t xml:space="preserve">urata di 10-30 minuti </w:t>
      </w:r>
      <w:r w:rsidRPr="00BA6A64">
        <w:rPr>
          <w:rFonts w:ascii="Century" w:eastAsia="Times New Roman" w:hAnsi="Century" w:cs="Times New Roman"/>
          <w:color w:val="000000"/>
          <w:lang w:eastAsia="it-IT"/>
        </w:rPr>
        <w:t xml:space="preserve"> poiché, trascorso quel tempo, l’attenzione del bambino viene a scemare.</w:t>
      </w:r>
    </w:p>
    <w:sectPr w:rsidR="00CE63D4" w:rsidRPr="00F32557" w:rsidSect="00BA6A64">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21CE"/>
    <w:multiLevelType w:val="multilevel"/>
    <w:tmpl w:val="4B66D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A16EE8"/>
    <w:multiLevelType w:val="multilevel"/>
    <w:tmpl w:val="F2E84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compat/>
  <w:rsids>
    <w:rsidRoot w:val="00BA6A64"/>
    <w:rsid w:val="00964706"/>
    <w:rsid w:val="00B15D83"/>
    <w:rsid w:val="00BA6A64"/>
    <w:rsid w:val="00CE63D4"/>
    <w:rsid w:val="00D26BF1"/>
    <w:rsid w:val="00E247DB"/>
    <w:rsid w:val="00EC7E05"/>
    <w:rsid w:val="00F0111A"/>
    <w:rsid w:val="00F3255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E63D4"/>
  </w:style>
  <w:style w:type="paragraph" w:styleId="Titolo2">
    <w:name w:val="heading 2"/>
    <w:basedOn w:val="Normale"/>
    <w:link w:val="Titolo2Carattere"/>
    <w:uiPriority w:val="9"/>
    <w:qFormat/>
    <w:rsid w:val="00BA6A64"/>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BA6A6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link w:val="Titolo5Carattere"/>
    <w:uiPriority w:val="9"/>
    <w:qFormat/>
    <w:rsid w:val="00BA6A64"/>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A6A6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BA6A64"/>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rsid w:val="00BA6A64"/>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BA6A6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A6A64"/>
    <w:rPr>
      <w:b/>
      <w:bCs/>
    </w:rPr>
  </w:style>
  <w:style w:type="character" w:styleId="Enfasicorsivo">
    <w:name w:val="Emphasis"/>
    <w:basedOn w:val="Carpredefinitoparagrafo"/>
    <w:uiPriority w:val="20"/>
    <w:qFormat/>
    <w:rsid w:val="00BA6A64"/>
    <w:rPr>
      <w:i/>
      <w:iCs/>
    </w:rPr>
  </w:style>
  <w:style w:type="character" w:styleId="Collegamentoipertestuale">
    <w:name w:val="Hyperlink"/>
    <w:basedOn w:val="Carpredefinitoparagrafo"/>
    <w:uiPriority w:val="99"/>
    <w:semiHidden/>
    <w:unhideWhenUsed/>
    <w:rsid w:val="00BA6A64"/>
    <w:rPr>
      <w:color w:val="0000FF"/>
      <w:u w:val="single"/>
    </w:rPr>
  </w:style>
  <w:style w:type="paragraph" w:styleId="Testofumetto">
    <w:name w:val="Balloon Text"/>
    <w:basedOn w:val="Normale"/>
    <w:link w:val="TestofumettoCarattere"/>
    <w:uiPriority w:val="99"/>
    <w:semiHidden/>
    <w:unhideWhenUsed/>
    <w:rsid w:val="00F325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5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29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ianetamamma.it/il-bambino/sviluppo-e-crescita/creativita-bambini-calo.html" TargetMode="External"/><Relationship Id="rId5" Type="http://schemas.openxmlformats.org/officeDocument/2006/relationships/hyperlink" Target="https://www.pianetamamma.it/il-bambino/sviluppo-e-crescita/frasi-maria-montessor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1134</Words>
  <Characters>6468</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cp:lastPrinted>2018-11-21T09:33:00Z</cp:lastPrinted>
  <dcterms:created xsi:type="dcterms:W3CDTF">2018-11-21T09:18:00Z</dcterms:created>
  <dcterms:modified xsi:type="dcterms:W3CDTF">2018-11-21T09:34:00Z</dcterms:modified>
</cp:coreProperties>
</file>